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39" w:rsidRPr="00DE4AD4" w:rsidRDefault="005B2539" w:rsidP="00070513">
      <w:pPr>
        <w:jc w:val="center"/>
        <w:rPr>
          <w:rFonts w:ascii="標楷體" w:hAnsi="標楷體" w:cs="新細明體"/>
          <w:b/>
          <w:sz w:val="28"/>
          <w:szCs w:val="28"/>
        </w:rPr>
      </w:pPr>
      <w:r w:rsidRPr="00DE4AD4">
        <w:rPr>
          <w:rFonts w:ascii="標楷體" w:hAnsi="標楷體" w:cs="新細明體" w:hint="eastAsia"/>
          <w:b/>
          <w:sz w:val="28"/>
          <w:szCs w:val="28"/>
        </w:rPr>
        <w:t>臺北市立士林高級商業職業學校</w:t>
      </w:r>
    </w:p>
    <w:p w:rsidR="005B2539" w:rsidRPr="00DE4AD4" w:rsidRDefault="005B2539" w:rsidP="00070513">
      <w:pPr>
        <w:jc w:val="center"/>
        <w:rPr>
          <w:rFonts w:ascii="標楷體" w:hAnsi="標楷體" w:cs="新細明體"/>
          <w:b/>
          <w:sz w:val="28"/>
          <w:szCs w:val="28"/>
        </w:rPr>
      </w:pPr>
      <w:r w:rsidRPr="00DE4AD4">
        <w:rPr>
          <w:rFonts w:ascii="標楷體" w:hAnsi="標楷體" w:cs="新細明體" w:hint="eastAsia"/>
          <w:b/>
          <w:sz w:val="28"/>
          <w:szCs w:val="28"/>
        </w:rPr>
        <w:t>10</w:t>
      </w:r>
      <w:r>
        <w:rPr>
          <w:rFonts w:ascii="標楷體" w:hAnsi="標楷體" w:cs="新細明體" w:hint="eastAsia"/>
          <w:b/>
          <w:sz w:val="28"/>
          <w:szCs w:val="28"/>
        </w:rPr>
        <w:t>7</w:t>
      </w:r>
      <w:r w:rsidRPr="00DE4AD4">
        <w:rPr>
          <w:rFonts w:ascii="標楷體" w:hAnsi="標楷體" w:cs="新細明體" w:hint="eastAsia"/>
          <w:b/>
          <w:sz w:val="28"/>
          <w:szCs w:val="28"/>
        </w:rPr>
        <w:t>學年度高職優質化輔助方案 工作督導執行進度報告與管制單</w:t>
      </w:r>
    </w:p>
    <w:p w:rsidR="005B2539" w:rsidRPr="00DE4AD4" w:rsidRDefault="005B2539" w:rsidP="00070513">
      <w:pPr>
        <w:widowControl/>
        <w:jc w:val="center"/>
        <w:rPr>
          <w:rFonts w:ascii="標楷體" w:hAnsi="標楷體" w:cs="新細明體"/>
        </w:rPr>
      </w:pPr>
      <w:r w:rsidRPr="00DE4AD4">
        <w:rPr>
          <w:rFonts w:ascii="標楷體" w:hAnsi="標楷體" w:cs="新細明體" w:hint="eastAsia"/>
          <w:sz w:val="28"/>
          <w:szCs w:val="28"/>
        </w:rPr>
        <w:t>10○年○○月份執</w:t>
      </w:r>
      <w:bookmarkStart w:id="0" w:name="_GoBack"/>
      <w:bookmarkEnd w:id="0"/>
      <w:r w:rsidRPr="00DE4AD4">
        <w:rPr>
          <w:rFonts w:ascii="標楷體" w:hAnsi="標楷體" w:cs="新細明體" w:hint="eastAsia"/>
          <w:sz w:val="28"/>
          <w:szCs w:val="28"/>
        </w:rPr>
        <w:t>行進度報告與管制單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10"/>
        <w:gridCol w:w="1534"/>
        <w:gridCol w:w="1269"/>
        <w:gridCol w:w="575"/>
        <w:gridCol w:w="590"/>
        <w:gridCol w:w="511"/>
        <w:gridCol w:w="590"/>
        <w:gridCol w:w="1260"/>
        <w:gridCol w:w="696"/>
        <w:gridCol w:w="502"/>
        <w:gridCol w:w="162"/>
        <w:gridCol w:w="1643"/>
      </w:tblGrid>
      <w:tr w:rsidR="005B2539" w:rsidRPr="00DE4AD4" w:rsidTr="00330914">
        <w:tc>
          <w:tcPr>
            <w:tcW w:w="5000" w:type="pct"/>
            <w:gridSpan w:val="1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E4AD4">
              <w:rPr>
                <w:rFonts w:ascii="標楷體" w:hAnsi="標楷體" w:hint="eastAsia"/>
                <w:b/>
                <w:sz w:val="28"/>
                <w:szCs w:val="28"/>
              </w:rPr>
              <w:t>執行進度報告表</w:t>
            </w:r>
          </w:p>
        </w:tc>
      </w:tr>
      <w:tr w:rsidR="005B2539" w:rsidRPr="00DE4AD4" w:rsidTr="00330914">
        <w:tc>
          <w:tcPr>
            <w:tcW w:w="632" w:type="pct"/>
            <w:gridSpan w:val="2"/>
            <w:tcBorders>
              <w:left w:val="thinThickSmallGap" w:sz="24" w:space="0" w:color="auto"/>
            </w:tcBorders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計畫名稱</w:t>
            </w:r>
          </w:p>
        </w:tc>
        <w:tc>
          <w:tcPr>
            <w:tcW w:w="4368" w:type="pct"/>
            <w:gridSpan w:val="11"/>
            <w:tcBorders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7</w:t>
            </w:r>
            <w:r w:rsidRPr="00DE4AD4">
              <w:rPr>
                <w:rFonts w:ascii="標楷體" w:hAnsi="標楷體" w:hint="eastAsia"/>
                <w:szCs w:val="24"/>
              </w:rPr>
              <w:t>-</w:t>
            </w:r>
            <w:r w:rsidRPr="00DE4AD4">
              <w:rPr>
                <w:rFonts w:ascii="標楷體" w:hAnsi="標楷體" w:cs="新細明體" w:hint="eastAsia"/>
                <w:szCs w:val="24"/>
              </w:rPr>
              <w:t>○○○○○○○計畫</w:t>
            </w:r>
          </w:p>
        </w:tc>
      </w:tr>
      <w:tr w:rsidR="005B2539" w:rsidRPr="00DE4AD4" w:rsidTr="00330914">
        <w:trPr>
          <w:trHeight w:val="180"/>
        </w:trPr>
        <w:tc>
          <w:tcPr>
            <w:tcW w:w="632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辦理事項</w:t>
            </w:r>
          </w:p>
        </w:tc>
        <w:tc>
          <w:tcPr>
            <w:tcW w:w="1312" w:type="pct"/>
            <w:gridSpan w:val="2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3056" w:type="pct"/>
            <w:gridSpan w:val="9"/>
            <w:tcBorders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18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3056" w:type="pct"/>
            <w:gridSpan w:val="9"/>
            <w:tcBorders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5B2539" w:rsidRPr="00DE4AD4" w:rsidTr="00330914">
        <w:trPr>
          <w:trHeight w:val="18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3056" w:type="pct"/>
            <w:gridSpan w:val="9"/>
            <w:tcBorders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18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  <w:tcBorders>
              <w:bottom w:val="double" w:sz="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3056" w:type="pct"/>
            <w:gridSpan w:val="9"/>
            <w:tcBorders>
              <w:bottom w:val="double" w:sz="4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150"/>
        </w:trPr>
        <w:tc>
          <w:tcPr>
            <w:tcW w:w="632" w:type="pct"/>
            <w:gridSpan w:val="2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執行期程</w:t>
            </w:r>
          </w:p>
        </w:tc>
        <w:tc>
          <w:tcPr>
            <w:tcW w:w="1312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7</w:t>
            </w:r>
            <w:r w:rsidRPr="00DE4AD4">
              <w:rPr>
                <w:rFonts w:ascii="標楷體" w:hAnsi="標楷體" w:hint="eastAsia"/>
                <w:szCs w:val="24"/>
              </w:rPr>
              <w:t>年8月</w:t>
            </w:r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至</w:t>
            </w:r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8</w:t>
            </w:r>
            <w:r w:rsidRPr="00DE4AD4">
              <w:rPr>
                <w:rFonts w:ascii="標楷體" w:hAnsi="標楷體" w:hint="eastAsia"/>
                <w:szCs w:val="24"/>
              </w:rPr>
              <w:t>年7月</w:t>
            </w:r>
          </w:p>
        </w:tc>
        <w:tc>
          <w:tcPr>
            <w:tcW w:w="54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經費</w:t>
            </w:r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分配</w:t>
            </w:r>
          </w:p>
        </w:tc>
        <w:tc>
          <w:tcPr>
            <w:tcW w:w="239" w:type="pct"/>
            <w:vMerge w:val="restart"/>
            <w:tcBorders>
              <w:top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經常門</w:t>
            </w:r>
          </w:p>
        </w:tc>
        <w:tc>
          <w:tcPr>
            <w:tcW w:w="866" w:type="pct"/>
            <w:gridSpan w:val="2"/>
            <w:tcBorders>
              <w:top w:val="double" w:sz="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(單位:千元)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核定金額</w:t>
            </w:r>
          </w:p>
        </w:tc>
        <w:tc>
          <w:tcPr>
            <w:tcW w:w="769" w:type="pct"/>
            <w:tcBorders>
              <w:top w:val="double" w:sz="4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已執行金額</w:t>
            </w:r>
          </w:p>
        </w:tc>
      </w:tr>
      <w:tr w:rsidR="005B2539" w:rsidRPr="00DE4AD4" w:rsidTr="00330914">
        <w:trPr>
          <w:trHeight w:val="152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  <w:vMerge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45" w:type="pct"/>
            <w:gridSpan w:val="2"/>
            <w:vMerge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39" w:type="pct"/>
            <w:vMerge/>
            <w:tcBorders>
              <w:top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</w:tcBorders>
            <w:shd w:val="clear" w:color="auto" w:fill="FDE9D9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7</w:t>
            </w:r>
            <w:r w:rsidRPr="00DE4AD4">
              <w:rPr>
                <w:rFonts w:ascii="標楷體" w:hAnsi="標楷體" w:hint="eastAsia"/>
                <w:szCs w:val="24"/>
              </w:rPr>
              <w:t>會計年度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</w:tcBorders>
            <w:shd w:val="clear" w:color="auto" w:fill="FDE9D9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right w:val="thickThinSmallGap" w:sz="24" w:space="0" w:color="auto"/>
            </w:tcBorders>
            <w:shd w:val="clear" w:color="auto" w:fill="FDE9D9"/>
          </w:tcPr>
          <w:p w:rsidR="005B2539" w:rsidRPr="00DE4AD4" w:rsidRDefault="005B2539" w:rsidP="00330914">
            <w:pPr>
              <w:jc w:val="right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18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545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66" w:type="pct"/>
            <w:gridSpan w:val="2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8</w:t>
            </w:r>
            <w:r w:rsidRPr="00DE4AD4">
              <w:rPr>
                <w:rFonts w:ascii="標楷體" w:hAnsi="標楷體" w:hint="eastAsia"/>
                <w:szCs w:val="24"/>
              </w:rPr>
              <w:t>會計年度</w:t>
            </w:r>
          </w:p>
        </w:tc>
        <w:tc>
          <w:tcPr>
            <w:tcW w:w="637" w:type="pct"/>
            <w:gridSpan w:val="3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69" w:type="pct"/>
            <w:tcBorders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right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18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545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資本門</w:t>
            </w:r>
          </w:p>
        </w:tc>
        <w:tc>
          <w:tcPr>
            <w:tcW w:w="866" w:type="pct"/>
            <w:gridSpan w:val="2"/>
            <w:shd w:val="clear" w:color="auto" w:fill="FDE9D9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7</w:t>
            </w:r>
            <w:r w:rsidRPr="00DE4AD4">
              <w:rPr>
                <w:rFonts w:ascii="標楷體" w:hAnsi="標楷體" w:hint="eastAsia"/>
                <w:szCs w:val="24"/>
              </w:rPr>
              <w:t>會計年度</w:t>
            </w:r>
          </w:p>
        </w:tc>
        <w:tc>
          <w:tcPr>
            <w:tcW w:w="637" w:type="pct"/>
            <w:gridSpan w:val="3"/>
            <w:shd w:val="clear" w:color="auto" w:fill="FDE9D9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69" w:type="pct"/>
            <w:tcBorders>
              <w:right w:val="thickThinSmallGap" w:sz="24" w:space="0" w:color="auto"/>
            </w:tcBorders>
            <w:shd w:val="clear" w:color="auto" w:fill="FDE9D9"/>
          </w:tcPr>
          <w:p w:rsidR="005B2539" w:rsidRPr="00DE4AD4" w:rsidRDefault="005B2539" w:rsidP="00330914">
            <w:pPr>
              <w:jc w:val="right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31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545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39" w:type="pct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866" w:type="pct"/>
            <w:gridSpan w:val="2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10</w:t>
            </w:r>
            <w:r>
              <w:rPr>
                <w:rFonts w:ascii="標楷體" w:hAnsi="標楷體" w:hint="eastAsia"/>
                <w:szCs w:val="24"/>
              </w:rPr>
              <w:t>8</w:t>
            </w:r>
            <w:r w:rsidRPr="00DE4AD4">
              <w:rPr>
                <w:rFonts w:ascii="標楷體" w:hAnsi="標楷體" w:hint="eastAsia"/>
                <w:szCs w:val="24"/>
              </w:rPr>
              <w:t>會計年度</w:t>
            </w:r>
          </w:p>
        </w:tc>
        <w:tc>
          <w:tcPr>
            <w:tcW w:w="637" w:type="pct"/>
            <w:gridSpan w:val="3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69" w:type="pct"/>
            <w:tcBorders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right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290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312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545" w:type="pct"/>
            <w:gridSpan w:val="2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39" w:type="pct"/>
            <w:vMerge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FDE9D9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經資金額總計</w:t>
            </w:r>
          </w:p>
        </w:tc>
        <w:tc>
          <w:tcPr>
            <w:tcW w:w="637" w:type="pct"/>
            <w:gridSpan w:val="3"/>
            <w:shd w:val="clear" w:color="auto" w:fill="FDE9D9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69" w:type="pct"/>
            <w:tcBorders>
              <w:right w:val="thickThinSmallGap" w:sz="24" w:space="0" w:color="auto"/>
            </w:tcBorders>
            <w:shd w:val="clear" w:color="auto" w:fill="FDE9D9"/>
          </w:tcPr>
          <w:p w:rsidR="005B2539" w:rsidRPr="00DE4AD4" w:rsidRDefault="005B2539" w:rsidP="00330914">
            <w:pPr>
              <w:jc w:val="right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457"/>
        </w:trPr>
        <w:tc>
          <w:tcPr>
            <w:tcW w:w="632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績效考核</w:t>
            </w:r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  <w:bdr w:val="single" w:sz="4" w:space="0" w:color="auto"/>
              </w:rPr>
            </w:pPr>
            <w:proofErr w:type="gramStart"/>
            <w:r w:rsidRPr="00DE4AD4">
              <w:rPr>
                <w:rFonts w:ascii="標楷體" w:hAnsi="標楷體" w:hint="eastAsia"/>
                <w:szCs w:val="24"/>
                <w:bdr w:val="single" w:sz="4" w:space="0" w:color="auto"/>
              </w:rPr>
              <w:t>部定指標</w:t>
            </w:r>
            <w:proofErr w:type="gramEnd"/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  <w:bdr w:val="single" w:sz="4" w:space="0" w:color="auto"/>
              </w:rPr>
              <w:t>KPI</w:t>
            </w:r>
          </w:p>
        </w:tc>
        <w:tc>
          <w:tcPr>
            <w:tcW w:w="718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指標項目</w:t>
            </w:r>
          </w:p>
        </w:tc>
        <w:tc>
          <w:tcPr>
            <w:tcW w:w="863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目標/達成值</w:t>
            </w:r>
          </w:p>
        </w:tc>
        <w:tc>
          <w:tcPr>
            <w:tcW w:w="791" w:type="pct"/>
            <w:gridSpan w:val="3"/>
            <w:vMerge w:val="restart"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績效考核</w:t>
            </w:r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DE4AD4">
              <w:rPr>
                <w:rFonts w:ascii="標楷體" w:hAnsi="標楷體" w:hint="eastAsia"/>
                <w:szCs w:val="24"/>
                <w:bdr w:val="single" w:sz="4" w:space="0" w:color="auto"/>
              </w:rPr>
              <w:t>校定</w:t>
            </w:r>
            <w:proofErr w:type="gramEnd"/>
            <w:r w:rsidRPr="00DE4AD4">
              <w:rPr>
                <w:rFonts w:ascii="標楷體" w:hAnsi="標楷體" w:hint="eastAsia"/>
                <w:szCs w:val="24"/>
                <w:bdr w:val="single" w:sz="4" w:space="0" w:color="auto"/>
              </w:rPr>
              <w:t>指標</w:t>
            </w:r>
          </w:p>
        </w:tc>
        <w:tc>
          <w:tcPr>
            <w:tcW w:w="1151" w:type="pct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指標項目</w:t>
            </w:r>
          </w:p>
        </w:tc>
        <w:tc>
          <w:tcPr>
            <w:tcW w:w="845" w:type="pct"/>
            <w:gridSpan w:val="2"/>
            <w:tcBorders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目標/達成值</w:t>
            </w:r>
          </w:p>
        </w:tc>
      </w:tr>
      <w:tr w:rsidR="005B2539" w:rsidRPr="00DE4AD4" w:rsidTr="00330914">
        <w:trPr>
          <w:trHeight w:val="462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18" w:type="pct"/>
            <w:tcBorders>
              <w:top w:val="single" w:sz="2" w:space="0" w:color="auto"/>
              <w:right w:val="single" w:sz="2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91" w:type="pct"/>
            <w:gridSpan w:val="3"/>
            <w:vMerge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51" w:type="pct"/>
            <w:gridSpan w:val="3"/>
            <w:tcBorders>
              <w:top w:val="single" w:sz="2" w:space="0" w:color="auto"/>
              <w:right w:val="single" w:sz="2" w:space="0" w:color="auto"/>
            </w:tcBorders>
          </w:tcPr>
          <w:p w:rsidR="005B2539" w:rsidRPr="00DE4AD4" w:rsidRDefault="005B2539" w:rsidP="00330914">
            <w:pPr>
              <w:ind w:leftChars="105" w:left="252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845" w:type="pct"/>
            <w:gridSpan w:val="2"/>
            <w:tcBorders>
              <w:top w:val="single" w:sz="2" w:space="0" w:color="auto"/>
              <w:left w:val="single" w:sz="2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ind w:leftChars="105" w:left="252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558"/>
        </w:trPr>
        <w:tc>
          <w:tcPr>
            <w:tcW w:w="632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right w:val="single" w:sz="2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91" w:type="pct"/>
            <w:gridSpan w:val="3"/>
            <w:vMerge/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51" w:type="pct"/>
            <w:gridSpan w:val="3"/>
            <w:tcBorders>
              <w:right w:val="single" w:sz="2" w:space="0" w:color="auto"/>
            </w:tcBorders>
          </w:tcPr>
          <w:p w:rsidR="005B2539" w:rsidRPr="00DE4AD4" w:rsidRDefault="005B2539" w:rsidP="00330914">
            <w:pPr>
              <w:ind w:leftChars="105" w:left="252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2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ind w:leftChars="105" w:left="252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569"/>
        </w:trPr>
        <w:tc>
          <w:tcPr>
            <w:tcW w:w="632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填表人</w:t>
            </w:r>
          </w:p>
        </w:tc>
        <w:tc>
          <w:tcPr>
            <w:tcW w:w="1581" w:type="pct"/>
            <w:gridSpan w:val="3"/>
            <w:tcBorders>
              <w:bottom w:val="double" w:sz="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91" w:type="pct"/>
            <w:gridSpan w:val="3"/>
            <w:tcBorders>
              <w:bottom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管考人/主任</w:t>
            </w:r>
          </w:p>
        </w:tc>
        <w:tc>
          <w:tcPr>
            <w:tcW w:w="1996" w:type="pct"/>
            <w:gridSpan w:val="5"/>
            <w:tcBorders>
              <w:bottom w:val="double" w:sz="4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589"/>
        </w:trPr>
        <w:tc>
          <w:tcPr>
            <w:tcW w:w="2213" w:type="pct"/>
            <w:gridSpan w:val="5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本月執行摘要(項目指標)</w:t>
            </w:r>
          </w:p>
        </w:tc>
        <w:tc>
          <w:tcPr>
            <w:tcW w:w="1707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差異說明與改善對策</w:t>
            </w:r>
          </w:p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【符合進度、落後、其他】</w:t>
            </w:r>
          </w:p>
        </w:tc>
        <w:tc>
          <w:tcPr>
            <w:tcW w:w="1080" w:type="pct"/>
            <w:gridSpan w:val="3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center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績效考核自評</w:t>
            </w:r>
          </w:p>
        </w:tc>
      </w:tr>
      <w:tr w:rsidR="005B2539" w:rsidRPr="00DE4AD4" w:rsidTr="00330914">
        <w:trPr>
          <w:trHeight w:val="454"/>
        </w:trPr>
        <w:tc>
          <w:tcPr>
            <w:tcW w:w="253" w:type="pct"/>
            <w:tcBorders>
              <w:top w:val="double" w:sz="4" w:space="0" w:color="auto"/>
              <w:left w:val="thinThickSmallGap" w:sz="24" w:space="0" w:color="auto"/>
              <w:right w:val="single" w:sz="2" w:space="0" w:color="auto"/>
            </w:tcBorders>
            <w:vAlign w:val="center"/>
          </w:tcPr>
          <w:p w:rsidR="005B2539" w:rsidRPr="00DE4AD4" w:rsidRDefault="005B2539" w:rsidP="00330914">
            <w:pPr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1960" w:type="pct"/>
            <w:gridSpan w:val="4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707" w:type="pct"/>
            <w:gridSpan w:val="5"/>
            <w:tcBorders>
              <w:top w:val="double" w:sz="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 xml:space="preserve"> </w:t>
            </w:r>
          </w:p>
        </w:tc>
        <w:tc>
          <w:tcPr>
            <w:tcW w:w="1080" w:type="pct"/>
            <w:gridSpan w:val="3"/>
            <w:tcBorders>
              <w:top w:val="double" w:sz="4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5B2539" w:rsidRPr="00DE4AD4" w:rsidTr="00330914"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thinThickSmallGap" w:sz="24" w:space="0" w:color="auto"/>
              <w:right w:val="single" w:sz="2" w:space="0" w:color="auto"/>
            </w:tcBorders>
            <w:vAlign w:val="center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1960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707" w:type="pct"/>
            <w:gridSpan w:val="5"/>
            <w:tcBorders>
              <w:top w:val="single" w:sz="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  <w:r w:rsidRPr="00DE4AD4">
              <w:rPr>
                <w:noProof/>
                <w:szCs w:val="24"/>
              </w:rPr>
              <mc:AlternateContent>
                <mc:Choice Requires="wpi">
                  <w:drawing>
                    <wp:anchor distT="18000" distB="18360" distL="132300" distR="132660" simplePos="0" relativeHeight="251659264" behindDoc="0" locked="0" layoutInCell="1" allowOverlap="1" wp14:anchorId="5D7A7437" wp14:editId="3DC95333">
                      <wp:simplePos x="0" y="0"/>
                      <wp:positionH relativeFrom="column">
                        <wp:posOffset>3038060</wp:posOffset>
                      </wp:positionH>
                      <wp:positionV relativeFrom="paragraph">
                        <wp:posOffset>299305</wp:posOffset>
                      </wp:positionV>
                      <wp:extent cx="0" cy="0"/>
                      <wp:effectExtent l="57150" t="57150" r="76200" b="76200"/>
                      <wp:wrapNone/>
                      <wp:docPr id="80" name="筆跡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80" o:spid="_x0000_s1026" type="#_x0000_t75" style="position:absolute;margin-left:239.2pt;margin-top:23.55pt;width:0;height:0;z-index:251659264;visibility:visible;mso-wrap-style:square;mso-width-percent:0;mso-height-percent:0;mso-wrap-distance-left:3.675mm;mso-wrap-distance-top:.5mm;mso-wrap-distance-right:3.685mm;mso-wrap-distance-bottom:.5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">
                      <v:imagedata r:id="rId6" o:title=""/>
                      <v:path arrowok="t"/>
                    </v:shape>
                  </w:pict>
                </mc:Fallback>
              </mc:AlternateContent>
            </w:r>
          </w:p>
        </w:tc>
      </w:tr>
      <w:tr w:rsidR="005B2539" w:rsidRPr="00DE4AD4" w:rsidTr="00330914"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:rsidR="005B2539" w:rsidRPr="00DE4AD4" w:rsidRDefault="005B2539" w:rsidP="00330914">
            <w:pPr>
              <w:rPr>
                <w:rFonts w:ascii="標楷體" w:hAnsi="標楷體"/>
                <w:szCs w:val="24"/>
              </w:rPr>
            </w:pPr>
            <w:r w:rsidRPr="00DE4AD4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960" w:type="pct"/>
            <w:gridSpan w:val="4"/>
            <w:tcBorders>
              <w:top w:val="single" w:sz="4" w:space="0" w:color="auto"/>
              <w:left w:val="single" w:sz="2" w:space="0" w:color="auto"/>
              <w:bottom w:val="thickThinSmallGap" w:sz="24" w:space="0" w:color="auto"/>
            </w:tcBorders>
            <w:vAlign w:val="center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707" w:type="pct"/>
            <w:gridSpan w:val="5"/>
            <w:tcBorders>
              <w:top w:val="single" w:sz="4" w:space="0" w:color="auto"/>
              <w:bottom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</w:tbl>
    <w:p w:rsidR="005B2539" w:rsidRPr="00DE4AD4" w:rsidRDefault="005B2539" w:rsidP="005B2539">
      <w:pPr>
        <w:jc w:val="both"/>
        <w:rPr>
          <w:rFonts w:ascii="標楷體" w:hAnsi="標楷體"/>
        </w:rPr>
      </w:pPr>
      <w:r w:rsidRPr="00DE4AD4">
        <w:rPr>
          <w:rFonts w:ascii="標楷體" w:hAnsi="標楷體" w:hint="eastAsia"/>
        </w:rPr>
        <w:t>*請於每月3日前填寫前月成果</w:t>
      </w:r>
      <w:proofErr w:type="gramStart"/>
      <w:r w:rsidRPr="00DE4AD4">
        <w:rPr>
          <w:rFonts w:ascii="標楷體" w:hAnsi="標楷體" w:hint="eastAsia"/>
        </w:rPr>
        <w:t>逕</w:t>
      </w:r>
      <w:proofErr w:type="gramEnd"/>
      <w:r w:rsidRPr="00DE4AD4">
        <w:rPr>
          <w:rFonts w:ascii="標楷體" w:hAnsi="標楷體" w:hint="eastAsia"/>
        </w:rPr>
        <w:t>送電子檔至優質化計畫辦理協助老師</w:t>
      </w:r>
      <w:r w:rsidR="008215EE">
        <w:rPr>
          <w:rFonts w:ascii="標楷體" w:hAnsi="標楷體" w:hint="eastAsia"/>
        </w:rPr>
        <w:t>(劉明亮師)</w:t>
      </w:r>
      <w:r w:rsidRPr="00DE4AD4">
        <w:rPr>
          <w:rFonts w:ascii="標楷體" w:hAnsi="標楷體" w:hint="eastAsia"/>
        </w:rPr>
        <w:t>彙整。</w:t>
      </w:r>
    </w:p>
    <w:p w:rsidR="005B2539" w:rsidRPr="00DE4AD4" w:rsidRDefault="005B2539" w:rsidP="005B2539">
      <w:pPr>
        <w:jc w:val="both"/>
        <w:rPr>
          <w:rFonts w:ascii="標楷體" w:hAnsi="標楷體"/>
          <w:sz w:val="32"/>
          <w:szCs w:val="32"/>
        </w:rPr>
      </w:pPr>
    </w:p>
    <w:p w:rsidR="005B2539" w:rsidRDefault="005B2539">
      <w:pPr>
        <w:widowControl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br w:type="page"/>
      </w:r>
    </w:p>
    <w:p w:rsidR="005B2539" w:rsidRPr="00DE4AD4" w:rsidRDefault="005B2539" w:rsidP="005B2539">
      <w:pPr>
        <w:widowControl/>
        <w:spacing w:after="200" w:line="320" w:lineRule="exact"/>
        <w:rPr>
          <w:rFonts w:ascii="標楷體" w:hAnsi="標楷體"/>
          <w:sz w:val="28"/>
        </w:rPr>
      </w:pPr>
      <w:r w:rsidRPr="00DE4AD4">
        <w:rPr>
          <w:rFonts w:ascii="標楷體" w:hAnsi="標楷體" w:hint="eastAsia"/>
          <w:sz w:val="28"/>
        </w:rPr>
        <w:lastRenderedPageBreak/>
        <w:t>計畫名稱</w:t>
      </w:r>
      <w:r w:rsidRPr="00DE4AD4">
        <w:rPr>
          <w:rFonts w:ascii="標楷體" w:hAnsi="標楷體"/>
          <w:sz w:val="28"/>
        </w:rPr>
        <w:t>:</w:t>
      </w:r>
      <w:r w:rsidRPr="00DE4AD4">
        <w:rPr>
          <w:rFonts w:ascii="標楷體" w:hAnsi="標楷體" w:hint="eastAsia"/>
          <w:sz w:val="28"/>
        </w:rPr>
        <w:t>10</w:t>
      </w:r>
      <w:r>
        <w:rPr>
          <w:rFonts w:ascii="標楷體" w:hAnsi="標楷體" w:hint="eastAsia"/>
          <w:sz w:val="28"/>
        </w:rPr>
        <w:t>7</w:t>
      </w:r>
      <w:r w:rsidRPr="00DE4AD4">
        <w:rPr>
          <w:rFonts w:ascii="標楷體" w:hAnsi="標楷體" w:hint="eastAsia"/>
          <w:sz w:val="28"/>
        </w:rPr>
        <w:t>-</w:t>
      </w:r>
      <w:r w:rsidRPr="00DE4AD4">
        <w:rPr>
          <w:rFonts w:ascii="標楷體" w:hAnsi="標楷體" w:cs="新細明體" w:hint="eastAsia"/>
          <w:szCs w:val="28"/>
        </w:rPr>
        <w:t>○○○○○○○</w:t>
      </w:r>
      <w:r w:rsidRPr="00DE4AD4">
        <w:rPr>
          <w:rFonts w:ascii="標楷體" w:hAnsi="標楷體" w:cs="新細明體" w:hint="eastAsia"/>
          <w:sz w:val="28"/>
          <w:szCs w:val="28"/>
        </w:rPr>
        <w:t>計畫</w:t>
      </w:r>
    </w:p>
    <w:p w:rsidR="005B2539" w:rsidRPr="00DE4AD4" w:rsidRDefault="005B2539" w:rsidP="005B2539">
      <w:pPr>
        <w:widowControl/>
        <w:spacing w:after="200" w:line="320" w:lineRule="exact"/>
        <w:rPr>
          <w:rFonts w:ascii="標楷體" w:hAnsi="標楷體"/>
          <w:sz w:val="28"/>
        </w:rPr>
      </w:pPr>
      <w:r w:rsidRPr="00DE4AD4">
        <w:rPr>
          <w:rFonts w:ascii="標楷體" w:hAnsi="標楷體" w:hint="eastAsia"/>
          <w:sz w:val="28"/>
        </w:rPr>
        <w:t>本月執行成果項目照片(每項執行成果請提供2-4張照片含說明)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5346"/>
        <w:gridCol w:w="3067"/>
      </w:tblGrid>
      <w:tr w:rsidR="005B2539" w:rsidRPr="00DE4AD4" w:rsidTr="00330914">
        <w:tc>
          <w:tcPr>
            <w:tcW w:w="2077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  <w:r w:rsidRPr="00DE4AD4">
              <w:rPr>
                <w:rFonts w:ascii="標楷體" w:hAnsi="標楷體" w:hint="eastAsia"/>
              </w:rPr>
              <w:t>執行成果項目</w:t>
            </w:r>
          </w:p>
        </w:tc>
        <w:tc>
          <w:tcPr>
            <w:tcW w:w="5526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  <w:r w:rsidRPr="00DE4AD4">
              <w:rPr>
                <w:rFonts w:ascii="標楷體" w:hAnsi="標楷體" w:hint="eastAsia"/>
              </w:rPr>
              <w:t>照片</w:t>
            </w:r>
          </w:p>
        </w:tc>
        <w:tc>
          <w:tcPr>
            <w:tcW w:w="3163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  <w:r w:rsidRPr="00DE4AD4">
              <w:rPr>
                <w:rFonts w:ascii="標楷體" w:hAnsi="標楷體" w:hint="eastAsia"/>
              </w:rPr>
              <w:t>說明</w:t>
            </w:r>
          </w:p>
        </w:tc>
      </w:tr>
      <w:tr w:rsidR="005B2539" w:rsidRPr="00DE4AD4" w:rsidTr="00330914">
        <w:trPr>
          <w:trHeight w:val="113"/>
        </w:trPr>
        <w:tc>
          <w:tcPr>
            <w:tcW w:w="2077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5526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163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</w:tr>
      <w:tr w:rsidR="005B2539" w:rsidRPr="00DE4AD4" w:rsidTr="00330914">
        <w:trPr>
          <w:trHeight w:val="113"/>
        </w:trPr>
        <w:tc>
          <w:tcPr>
            <w:tcW w:w="2077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5526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163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</w:tr>
      <w:tr w:rsidR="005B2539" w:rsidRPr="00DE4AD4" w:rsidTr="00330914">
        <w:trPr>
          <w:trHeight w:val="113"/>
        </w:trPr>
        <w:tc>
          <w:tcPr>
            <w:tcW w:w="2077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Times New Roman" w:hAnsi="標楷體"/>
              </w:rPr>
            </w:pPr>
          </w:p>
        </w:tc>
        <w:tc>
          <w:tcPr>
            <w:tcW w:w="5526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  <w:noProof/>
              </w:rPr>
            </w:pPr>
          </w:p>
        </w:tc>
        <w:tc>
          <w:tcPr>
            <w:tcW w:w="3163" w:type="dxa"/>
            <w:shd w:val="clear" w:color="auto" w:fill="auto"/>
          </w:tcPr>
          <w:p w:rsidR="005B2539" w:rsidRPr="00DE4AD4" w:rsidRDefault="005B2539" w:rsidP="00330914">
            <w:pPr>
              <w:jc w:val="both"/>
              <w:rPr>
                <w:rFonts w:ascii="標楷體" w:hAnsi="標楷體"/>
              </w:rPr>
            </w:pPr>
          </w:p>
        </w:tc>
      </w:tr>
    </w:tbl>
    <w:p w:rsidR="005B2539" w:rsidRPr="00DE4AD4" w:rsidRDefault="005B2539" w:rsidP="005B2539"/>
    <w:p w:rsidR="005B2539" w:rsidRPr="00DE4AD4" w:rsidRDefault="005B2539" w:rsidP="005B2539"/>
    <w:p w:rsidR="00C5055B" w:rsidRDefault="00C5055B"/>
    <w:sectPr w:rsidR="00C5055B" w:rsidSect="000705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39"/>
    <w:rsid w:val="00070513"/>
    <w:rsid w:val="005B2539"/>
    <w:rsid w:val="007614CF"/>
    <w:rsid w:val="008215EE"/>
    <w:rsid w:val="00C5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39"/>
    <w:pPr>
      <w:widowControl w:val="0"/>
    </w:pPr>
    <w:rPr>
      <w:rFonts w:ascii="細明體" w:eastAsia="標楷體" w:hAnsi="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39"/>
    <w:pPr>
      <w:widowControl w:val="0"/>
    </w:pPr>
    <w:rPr>
      <w:rFonts w:ascii="細明體" w:eastAsia="標楷體" w:hAnsi="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75" units="1/cm"/>
          <inkml:channelProperty channel="Y" name="resolution" value="75" units="1/cm"/>
        </inkml:channelProperties>
      </inkml:inkSource>
      <inkml:timestamp xml:id="ts0" timeString="2015-05-02T04:46:51.424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3</cp:revision>
  <dcterms:created xsi:type="dcterms:W3CDTF">2018-08-13T05:46:00Z</dcterms:created>
  <dcterms:modified xsi:type="dcterms:W3CDTF">2018-08-13T05:48:00Z</dcterms:modified>
</cp:coreProperties>
</file>