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613" w:rsidRDefault="0001014A" w:rsidP="009352D9">
      <w:pPr>
        <w:spacing w:line="520" w:lineRule="exact"/>
        <w:jc w:val="center"/>
        <w:rPr>
          <w:rFonts w:eastAsia="標楷體"/>
          <w:b/>
          <w:sz w:val="36"/>
          <w:szCs w:val="36"/>
        </w:rPr>
      </w:pPr>
      <w:r w:rsidRPr="004C1613">
        <w:rPr>
          <w:rFonts w:eastAsia="標楷體" w:hAnsi="標楷體" w:hint="eastAsia"/>
          <w:b/>
          <w:sz w:val="36"/>
          <w:szCs w:val="36"/>
        </w:rPr>
        <w:t>臺北市立士林高商</w:t>
      </w:r>
    </w:p>
    <w:p w:rsidR="00617B58" w:rsidRPr="004C1613" w:rsidRDefault="00625F22" w:rsidP="009352D9">
      <w:pPr>
        <w:spacing w:line="520" w:lineRule="exact"/>
        <w:jc w:val="center"/>
        <w:rPr>
          <w:rFonts w:eastAsia="標楷體"/>
          <w:b/>
          <w:sz w:val="36"/>
          <w:szCs w:val="36"/>
        </w:rPr>
      </w:pPr>
      <w:r w:rsidRPr="004C1613">
        <w:rPr>
          <w:rFonts w:eastAsia="標楷體" w:hint="eastAsia"/>
          <w:b/>
          <w:sz w:val="36"/>
          <w:szCs w:val="36"/>
        </w:rPr>
        <w:t>10</w:t>
      </w:r>
      <w:r w:rsidR="004C1613" w:rsidRPr="004C1613">
        <w:rPr>
          <w:rFonts w:eastAsia="標楷體" w:hint="eastAsia"/>
          <w:b/>
          <w:sz w:val="36"/>
          <w:szCs w:val="36"/>
        </w:rPr>
        <w:t>6</w:t>
      </w:r>
      <w:r w:rsidR="004C1613">
        <w:rPr>
          <w:rFonts w:eastAsia="標楷體" w:hAnsi="標楷體" w:hint="eastAsia"/>
          <w:b/>
          <w:sz w:val="36"/>
          <w:szCs w:val="36"/>
        </w:rPr>
        <w:t>學年度第</w:t>
      </w:r>
      <w:r w:rsidR="004C1613">
        <w:rPr>
          <w:rFonts w:eastAsia="標楷體" w:hAnsi="標楷體" w:hint="eastAsia"/>
          <w:b/>
          <w:sz w:val="36"/>
          <w:szCs w:val="36"/>
        </w:rPr>
        <w:t>1</w:t>
      </w:r>
      <w:r w:rsidR="0001014A" w:rsidRPr="004C1613">
        <w:rPr>
          <w:rFonts w:eastAsia="標楷體" w:hAnsi="標楷體" w:hint="eastAsia"/>
          <w:b/>
          <w:sz w:val="36"/>
          <w:szCs w:val="36"/>
        </w:rPr>
        <w:t>學期</w:t>
      </w:r>
      <w:r w:rsidR="004C1613">
        <w:rPr>
          <w:rFonts w:eastAsia="標楷體" w:hAnsi="標楷體" w:hint="eastAsia"/>
          <w:b/>
          <w:sz w:val="36"/>
          <w:szCs w:val="36"/>
        </w:rPr>
        <w:t xml:space="preserve">　</w:t>
      </w:r>
      <w:r w:rsidR="0001014A" w:rsidRPr="004C1613">
        <w:rPr>
          <w:rFonts w:eastAsia="標楷體" w:hAnsi="標楷體" w:hint="eastAsia"/>
          <w:b/>
          <w:sz w:val="36"/>
          <w:szCs w:val="36"/>
        </w:rPr>
        <w:t>班會活動參考資料</w:t>
      </w:r>
    </w:p>
    <w:p w:rsidR="0001014A" w:rsidRPr="00E75EAC" w:rsidRDefault="0001014A" w:rsidP="009352D9">
      <w:pPr>
        <w:spacing w:line="520" w:lineRule="exact"/>
        <w:rPr>
          <w:rFonts w:eastAsia="標楷體" w:hAnsi="標楷體"/>
          <w:sz w:val="32"/>
          <w:szCs w:val="32"/>
        </w:rPr>
      </w:pPr>
      <w:r w:rsidRPr="002143AB">
        <w:rPr>
          <w:rFonts w:eastAsia="標楷體" w:hAnsi="標楷體" w:hint="eastAsia"/>
          <w:sz w:val="32"/>
        </w:rPr>
        <w:t>週</w:t>
      </w:r>
      <w:r w:rsidR="00C079E6" w:rsidRPr="002143AB">
        <w:rPr>
          <w:rFonts w:eastAsia="標楷體" w:cs="細明體" w:hint="eastAsia"/>
          <w:sz w:val="32"/>
        </w:rPr>
        <w:t xml:space="preserve">    </w:t>
      </w:r>
      <w:r w:rsidRPr="002143AB">
        <w:rPr>
          <w:rFonts w:eastAsia="標楷體" w:hAnsi="標楷體" w:hint="eastAsia"/>
          <w:sz w:val="32"/>
        </w:rPr>
        <w:t>次：第</w:t>
      </w:r>
      <w:r w:rsidR="007530B5">
        <w:rPr>
          <w:rFonts w:eastAsia="標楷體" w:hAnsi="標楷體" w:hint="eastAsia"/>
          <w:sz w:val="32"/>
        </w:rPr>
        <w:t>9</w:t>
      </w:r>
      <w:r w:rsidR="00386B9D" w:rsidRPr="002143AB">
        <w:rPr>
          <w:rFonts w:eastAsia="標楷體" w:hAnsi="標楷體" w:hint="eastAsia"/>
          <w:sz w:val="32"/>
        </w:rPr>
        <w:t>週</w:t>
      </w:r>
      <w:r w:rsidRPr="002143AB">
        <w:rPr>
          <w:rFonts w:eastAsia="標楷體" w:hAnsi="標楷體" w:hint="eastAsia"/>
          <w:sz w:val="32"/>
        </w:rPr>
        <w:t>（</w:t>
      </w:r>
      <w:r w:rsidR="003C4D12" w:rsidRPr="002143AB">
        <w:rPr>
          <w:rFonts w:eastAsia="標楷體" w:hint="eastAsia"/>
          <w:sz w:val="32"/>
        </w:rPr>
        <w:t>10</w:t>
      </w:r>
      <w:r w:rsidR="00C36D94">
        <w:rPr>
          <w:rFonts w:eastAsia="標楷體" w:hint="eastAsia"/>
          <w:sz w:val="32"/>
        </w:rPr>
        <w:t>6</w:t>
      </w:r>
      <w:r w:rsidRPr="002143AB">
        <w:rPr>
          <w:rFonts w:eastAsia="標楷體" w:hAnsi="標楷體" w:hint="eastAsia"/>
          <w:sz w:val="32"/>
        </w:rPr>
        <w:t>年</w:t>
      </w:r>
      <w:r w:rsidR="007530B5">
        <w:rPr>
          <w:rFonts w:eastAsia="標楷體" w:hAnsi="標楷體" w:hint="eastAsia"/>
          <w:sz w:val="32"/>
        </w:rPr>
        <w:t>10</w:t>
      </w:r>
      <w:r w:rsidRPr="002143AB">
        <w:rPr>
          <w:rFonts w:eastAsia="標楷體" w:hAnsi="標楷體" w:hint="eastAsia"/>
          <w:sz w:val="32"/>
        </w:rPr>
        <w:t>月</w:t>
      </w:r>
      <w:r w:rsidR="00F63B38">
        <w:rPr>
          <w:rFonts w:eastAsia="標楷體" w:hAnsi="標楷體" w:hint="eastAsia"/>
          <w:sz w:val="32"/>
        </w:rPr>
        <w:t>2</w:t>
      </w:r>
      <w:r w:rsidR="006E1DC4">
        <w:rPr>
          <w:rFonts w:eastAsia="標楷體" w:hAnsi="標楷體" w:hint="eastAsia"/>
          <w:sz w:val="32"/>
        </w:rPr>
        <w:t>6</w:t>
      </w:r>
      <w:r w:rsidRPr="002143AB">
        <w:rPr>
          <w:rFonts w:eastAsia="標楷體" w:hAnsi="標楷體" w:hint="eastAsia"/>
          <w:sz w:val="32"/>
        </w:rPr>
        <w:t>日</w:t>
      </w:r>
      <w:r w:rsidR="009D32D8" w:rsidRPr="002143AB">
        <w:rPr>
          <w:rFonts w:eastAsia="標楷體" w:hAnsi="標楷體" w:hint="eastAsia"/>
          <w:sz w:val="32"/>
          <w:szCs w:val="32"/>
        </w:rPr>
        <w:t>【星期</w:t>
      </w:r>
      <w:r w:rsidR="006E1DC4">
        <w:rPr>
          <w:rFonts w:eastAsia="標楷體" w:hAnsi="標楷體" w:hint="eastAsia"/>
          <w:sz w:val="32"/>
          <w:szCs w:val="32"/>
        </w:rPr>
        <w:t>四</w:t>
      </w:r>
      <w:r w:rsidR="00BC4822" w:rsidRPr="002143AB">
        <w:rPr>
          <w:rFonts w:eastAsia="標楷體" w:hAnsi="標楷體" w:hint="eastAsia"/>
          <w:sz w:val="32"/>
          <w:szCs w:val="32"/>
        </w:rPr>
        <w:t>】</w:t>
      </w:r>
      <w:r w:rsidR="00F378AC">
        <w:rPr>
          <w:rFonts w:eastAsia="標楷體" w:hAnsi="標楷體" w:hint="eastAsia"/>
          <w:sz w:val="32"/>
        </w:rPr>
        <w:t>）</w:t>
      </w:r>
    </w:p>
    <w:p w:rsidR="0001014A" w:rsidRPr="002143AB" w:rsidRDefault="0001014A" w:rsidP="008D4D45">
      <w:pPr>
        <w:spacing w:beforeLines="50" w:before="180" w:line="400" w:lineRule="exact"/>
        <w:jc w:val="both"/>
        <w:rPr>
          <w:rFonts w:eastAsia="標楷體"/>
          <w:sz w:val="32"/>
        </w:rPr>
      </w:pPr>
      <w:r w:rsidRPr="002143AB">
        <w:rPr>
          <w:rFonts w:eastAsia="標楷體" w:hAnsi="標楷體" w:hint="eastAsia"/>
          <w:sz w:val="32"/>
        </w:rPr>
        <w:t>討論</w:t>
      </w:r>
      <w:proofErr w:type="gramStart"/>
      <w:r w:rsidRPr="002143AB">
        <w:rPr>
          <w:rFonts w:eastAsia="標楷體" w:hAnsi="標楷體" w:hint="eastAsia"/>
          <w:sz w:val="32"/>
        </w:rPr>
        <w:t>題綱</w:t>
      </w:r>
      <w:proofErr w:type="gramEnd"/>
      <w:r w:rsidR="007530B5">
        <w:rPr>
          <w:rFonts w:eastAsia="標楷體" w:hAnsi="標楷體" w:hint="eastAsia"/>
          <w:sz w:val="32"/>
        </w:rPr>
        <w:t>：家庭</w:t>
      </w:r>
      <w:r w:rsidR="00234706">
        <w:rPr>
          <w:rFonts w:asciiTheme="majorHAnsi" w:eastAsia="標楷體" w:hAnsiTheme="majorHAnsi" w:hint="eastAsia"/>
          <w:sz w:val="32"/>
          <w:szCs w:val="32"/>
        </w:rPr>
        <w:t>教育</w:t>
      </w:r>
      <w:proofErr w:type="gramStart"/>
      <w:r w:rsidR="00234706" w:rsidRPr="00547EE5">
        <w:rPr>
          <w:rFonts w:asciiTheme="majorHAnsi" w:eastAsia="標楷體" w:hAnsiTheme="majorHAnsi"/>
          <w:sz w:val="32"/>
          <w:szCs w:val="32"/>
        </w:rPr>
        <w:t>──</w:t>
      </w:r>
      <w:proofErr w:type="gramEnd"/>
      <w:r w:rsidR="007530B5">
        <w:rPr>
          <w:rFonts w:asciiTheme="majorHAnsi" w:eastAsia="標楷體" w:hAnsiTheme="majorHAnsi" w:hint="eastAsia"/>
          <w:sz w:val="32"/>
          <w:szCs w:val="32"/>
        </w:rPr>
        <w:t>新移民多元文化</w:t>
      </w:r>
    </w:p>
    <w:p w:rsidR="0001014A" w:rsidRPr="002143AB" w:rsidRDefault="0001014A" w:rsidP="008D4D45">
      <w:pPr>
        <w:spacing w:beforeLines="50" w:before="180" w:line="400" w:lineRule="exact"/>
        <w:jc w:val="right"/>
        <w:rPr>
          <w:rFonts w:eastAsia="標楷體"/>
          <w:sz w:val="28"/>
        </w:rPr>
      </w:pPr>
      <w:r w:rsidRPr="002143AB">
        <w:rPr>
          <w:rFonts w:eastAsia="標楷體" w:hAnsi="標楷體"/>
          <w:sz w:val="28"/>
        </w:rPr>
        <w:t>資料提供：輔導室</w:t>
      </w:r>
      <w:r w:rsidR="006D0273">
        <w:rPr>
          <w:rFonts w:eastAsia="標楷體" w:hint="eastAsia"/>
          <w:sz w:val="28"/>
        </w:rPr>
        <w:t>106</w:t>
      </w:r>
      <w:r w:rsidR="00526EF4" w:rsidRPr="002143AB">
        <w:rPr>
          <w:rFonts w:eastAsia="標楷體" w:hint="eastAsia"/>
          <w:sz w:val="28"/>
        </w:rPr>
        <w:t>.</w:t>
      </w:r>
      <w:r w:rsidR="007530B5">
        <w:rPr>
          <w:rFonts w:eastAsia="標楷體" w:hint="eastAsia"/>
          <w:sz w:val="28"/>
        </w:rPr>
        <w:t>10</w:t>
      </w:r>
    </w:p>
    <w:p w:rsidR="00F63B38" w:rsidRDefault="00F63B38" w:rsidP="00F63B38">
      <w:pPr>
        <w:spacing w:line="340" w:lineRule="exact"/>
        <w:rPr>
          <w:rFonts w:ascii="華康儷黑 Std W5" w:eastAsia="華康儷黑 Std W5" w:hAnsi="華康儷黑 Std W5"/>
          <w:b/>
          <w:sz w:val="32"/>
          <w:szCs w:val="24"/>
        </w:rPr>
      </w:pPr>
    </w:p>
    <w:p w:rsidR="0074130D" w:rsidRPr="002E1645" w:rsidRDefault="0074130D" w:rsidP="0074130D">
      <w:pPr>
        <w:rPr>
          <w:rFonts w:asciiTheme="majorHAnsi" w:eastAsia="標楷體" w:hAnsiTheme="majorHAnsi"/>
        </w:rPr>
      </w:pPr>
      <w:r w:rsidRPr="002E1645">
        <w:rPr>
          <w:rFonts w:asciiTheme="majorHAnsi" w:eastAsia="標楷體" w:hAnsiTheme="majorHAnsi"/>
        </w:rPr>
        <w:t>近二十年來，隨著經濟自由化、政治民主化及社會多元化的持續發展，使得國人與外國人結婚的情形逐年增加，因跨國婚姻所導致之移民事實，已經讓台灣進入了前所未有的民族大熔爐時代。隨著跨國婚姻的第二代產生，新移民子女將逐漸成為繼閩南、客家、</w:t>
      </w:r>
      <w:r>
        <w:rPr>
          <w:rFonts w:asciiTheme="majorHAnsi" w:eastAsia="標楷體" w:hAnsiTheme="majorHAnsi"/>
        </w:rPr>
        <w:t>1949</w:t>
      </w:r>
      <w:r w:rsidRPr="002E1645">
        <w:rPr>
          <w:rFonts w:asciiTheme="majorHAnsi" w:eastAsia="標楷體" w:hAnsiTheme="majorHAnsi"/>
        </w:rPr>
        <w:t>年遷台之中國籍、原住民之後，台灣之第五大新興的族群。</w:t>
      </w:r>
    </w:p>
    <w:p w:rsidR="0074130D" w:rsidRPr="002E1645" w:rsidRDefault="0074130D" w:rsidP="0074130D">
      <w:pPr>
        <w:rPr>
          <w:rFonts w:asciiTheme="majorHAnsi" w:eastAsia="標楷體" w:hAnsiTheme="majorHAnsi"/>
        </w:rPr>
      </w:pPr>
    </w:p>
    <w:p w:rsidR="0074130D" w:rsidRPr="002E1645" w:rsidRDefault="000364E1" w:rsidP="0074130D">
      <w:pPr>
        <w:rPr>
          <w:rFonts w:asciiTheme="majorHAnsi" w:eastAsia="標楷體" w:hAnsiTheme="majorHAnsi"/>
        </w:rPr>
      </w:pPr>
      <w:r>
        <w:rPr>
          <w:rFonts w:asciiTheme="majorHAnsi" w:eastAsia="標楷體" w:hAnsiTheme="majorHAnsi"/>
          <w:noProof/>
        </w:rPr>
        <w:drawing>
          <wp:anchor distT="0" distB="0" distL="114300" distR="114300" simplePos="0" relativeHeight="251658240" behindDoc="0" locked="0" layoutInCell="1" allowOverlap="1" wp14:anchorId="66370EA0" wp14:editId="6938EEFB">
            <wp:simplePos x="0" y="0"/>
            <wp:positionH relativeFrom="margin">
              <wp:posOffset>4558665</wp:posOffset>
            </wp:positionH>
            <wp:positionV relativeFrom="margin">
              <wp:posOffset>3170555</wp:posOffset>
            </wp:positionV>
            <wp:extent cx="1943100" cy="194310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7OG8N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14:sizeRelH relativeFrom="margin">
              <wp14:pctWidth>0</wp14:pctWidth>
            </wp14:sizeRelH>
            <wp14:sizeRelV relativeFrom="margin">
              <wp14:pctHeight>0</wp14:pctHeight>
            </wp14:sizeRelV>
          </wp:anchor>
        </w:drawing>
      </w:r>
      <w:r w:rsidR="0074130D" w:rsidRPr="002E1645">
        <w:rPr>
          <w:rFonts w:asciiTheme="majorHAnsi" w:eastAsia="標楷體" w:hAnsiTheme="majorHAnsi"/>
        </w:rPr>
        <w:t>對我國的新移民家庭而言，由於東南亞籍配偶</w:t>
      </w:r>
      <w:r w:rsidR="0074130D">
        <w:rPr>
          <w:rFonts w:asciiTheme="majorHAnsi" w:eastAsia="標楷體" w:hAnsiTheme="majorHAnsi"/>
        </w:rPr>
        <w:t>15-29</w:t>
      </w:r>
      <w:r w:rsidR="0074130D" w:rsidRPr="002E1645">
        <w:rPr>
          <w:rFonts w:asciiTheme="majorHAnsi" w:eastAsia="標楷體" w:hAnsiTheme="majorHAnsi"/>
        </w:rPr>
        <w:t>歲的年齡別生育率較台閩地區之婦女明顯高出許多，而且多在婚後一兩年之內就懷孕生子，不但顯示東南亞籍配偶的高生育率，也顯示東南亞籍配偶的生育年齡比台閩地區婦女早。</w:t>
      </w:r>
    </w:p>
    <w:p w:rsidR="0074130D" w:rsidRPr="002E1645" w:rsidRDefault="0074130D" w:rsidP="0074130D">
      <w:pPr>
        <w:rPr>
          <w:rFonts w:asciiTheme="majorHAnsi" w:eastAsia="標楷體" w:hAnsiTheme="majorHAnsi"/>
        </w:rPr>
      </w:pPr>
    </w:p>
    <w:p w:rsidR="0074130D" w:rsidRPr="002E1645" w:rsidRDefault="0074130D" w:rsidP="0074130D">
      <w:pPr>
        <w:rPr>
          <w:rFonts w:asciiTheme="majorHAnsi" w:eastAsia="標楷體" w:hAnsiTheme="majorHAnsi"/>
        </w:rPr>
      </w:pPr>
      <w:r w:rsidRPr="002E1645">
        <w:rPr>
          <w:rFonts w:asciiTheme="majorHAnsi" w:eastAsia="標楷體" w:hAnsiTheme="majorHAnsi"/>
        </w:rPr>
        <w:t>這些新移民母親他們在對於擔任親職角色並無充分準備下，就得負起教養兒女的重責大任，加上因為語言、文化的隔閡以及缺乏原生家庭系統支持下，遭遇的衝突與承受的壓力遠比一般國內母親還大，尤其在子女入學之後，新移民母親對台灣的語言、文化及學校教育多半不了解。</w:t>
      </w:r>
    </w:p>
    <w:p w:rsidR="0074130D" w:rsidRPr="002E1645" w:rsidRDefault="0074130D" w:rsidP="0074130D">
      <w:pPr>
        <w:rPr>
          <w:rFonts w:asciiTheme="majorHAnsi" w:eastAsia="標楷體" w:hAnsiTheme="majorHAnsi"/>
        </w:rPr>
      </w:pPr>
    </w:p>
    <w:p w:rsidR="0074130D" w:rsidRDefault="0074130D" w:rsidP="0074130D">
      <w:pPr>
        <w:rPr>
          <w:rFonts w:asciiTheme="majorHAnsi" w:eastAsia="標楷體" w:hAnsiTheme="majorHAnsi"/>
        </w:rPr>
      </w:pPr>
      <w:r w:rsidRPr="002E1645">
        <w:rPr>
          <w:rFonts w:asciiTheme="majorHAnsi" w:eastAsia="標楷體" w:hAnsiTheme="majorHAnsi"/>
        </w:rPr>
        <w:t>學者發現新移民家庭的親職教育除了包含親子教養內涵之外，亦包括夫妻之間的互動，尤其在新移民母親原生國文化之特色了解與協助妻子適應夫家的生活環境、協助家人面對外界壓力等部分都有極大的需求。</w:t>
      </w:r>
    </w:p>
    <w:p w:rsidR="0074130D" w:rsidRPr="001128C7" w:rsidRDefault="0074130D" w:rsidP="0074130D">
      <w:pPr>
        <w:rPr>
          <w:rFonts w:asciiTheme="majorHAnsi" w:eastAsia="標楷體" w:hAnsiTheme="majorHAnsi"/>
        </w:rPr>
      </w:pPr>
    </w:p>
    <w:p w:rsidR="0074130D" w:rsidRPr="002E1645" w:rsidRDefault="0074130D" w:rsidP="0074130D">
      <w:pPr>
        <w:rPr>
          <w:rFonts w:asciiTheme="majorHAnsi" w:eastAsia="標楷體" w:hAnsiTheme="majorHAnsi"/>
        </w:rPr>
      </w:pPr>
      <w:r w:rsidRPr="002E1645">
        <w:rPr>
          <w:rFonts w:asciiTheme="majorHAnsi" w:eastAsia="標楷體" w:hAnsiTheme="majorHAnsi"/>
        </w:rPr>
        <w:t>以下呈現訪談新移民母親對於親職教育、適應環境等狀況：</w:t>
      </w:r>
    </w:p>
    <w:p w:rsidR="0074130D" w:rsidRDefault="0074130D" w:rsidP="0074130D">
      <w:pPr>
        <w:rPr>
          <w:rFonts w:asciiTheme="majorHAnsi" w:eastAsia="標楷體" w:hAnsiTheme="majorHAnsi"/>
        </w:rPr>
      </w:pPr>
    </w:p>
    <w:p w:rsidR="0074130D" w:rsidRDefault="0074130D" w:rsidP="0074130D">
      <w:pPr>
        <w:rPr>
          <w:rFonts w:asciiTheme="majorHAnsi" w:eastAsia="標楷體" w:hAnsiTheme="majorHAnsi"/>
        </w:rPr>
      </w:pPr>
      <w:proofErr w:type="gramStart"/>
      <w:r w:rsidRPr="002E1645">
        <w:rPr>
          <w:rFonts w:asciiTheme="majorHAnsi" w:eastAsia="標楷體" w:hAnsiTheme="majorHAnsi"/>
        </w:rPr>
        <w:t>小儀和</w:t>
      </w:r>
      <w:proofErr w:type="gramEnd"/>
      <w:r w:rsidRPr="002E1645">
        <w:rPr>
          <w:rFonts w:asciiTheme="majorHAnsi" w:eastAsia="標楷體" w:hAnsiTheme="majorHAnsi"/>
        </w:rPr>
        <w:t>小妹表示，自己因為忙於家計，因此在教養子女部分顯得力不從心。</w:t>
      </w:r>
    </w:p>
    <w:p w:rsidR="0074130D" w:rsidRPr="003C66B4" w:rsidRDefault="0074130D" w:rsidP="005928C7">
      <w:pPr>
        <w:ind w:leftChars="200" w:left="480" w:rightChars="200" w:right="480"/>
        <w:rPr>
          <w:rFonts w:asciiTheme="majorHAnsi" w:eastAsia="標楷體" w:hAnsiTheme="majorHAnsi"/>
          <w:i/>
        </w:rPr>
      </w:pPr>
      <w:proofErr w:type="gramStart"/>
      <w:r>
        <w:rPr>
          <w:rFonts w:asciiTheme="majorHAnsi" w:eastAsia="標楷體" w:hAnsiTheme="majorHAnsi" w:hint="eastAsia"/>
          <w:i/>
        </w:rPr>
        <w:t>小儀</w:t>
      </w:r>
      <w:proofErr w:type="gramEnd"/>
      <w:r>
        <w:rPr>
          <w:rFonts w:asciiTheme="majorHAnsi" w:eastAsia="標楷體" w:hAnsiTheme="majorHAnsi" w:hint="eastAsia"/>
          <w:i/>
        </w:rPr>
        <w:t>：</w:t>
      </w:r>
      <w:r w:rsidRPr="003C66B4">
        <w:rPr>
          <w:rFonts w:asciiTheme="majorHAnsi" w:eastAsia="標楷體" w:hAnsiTheme="majorHAnsi"/>
          <w:i/>
        </w:rPr>
        <w:t>我跟孩子也較不聊學校生活，因為自己務農，工作太累了。</w:t>
      </w:r>
    </w:p>
    <w:p w:rsidR="00FE0093" w:rsidRDefault="0074130D" w:rsidP="005928C7">
      <w:pPr>
        <w:ind w:leftChars="200" w:left="480" w:rightChars="200" w:right="480"/>
        <w:rPr>
          <w:rFonts w:asciiTheme="majorHAnsi" w:eastAsia="標楷體" w:hAnsiTheme="majorHAnsi"/>
          <w:i/>
        </w:rPr>
      </w:pPr>
      <w:r>
        <w:rPr>
          <w:rFonts w:asciiTheme="majorHAnsi" w:eastAsia="標楷體" w:hAnsiTheme="majorHAnsi" w:hint="eastAsia"/>
          <w:i/>
        </w:rPr>
        <w:t>小妹：</w:t>
      </w:r>
      <w:r w:rsidRPr="003C66B4">
        <w:rPr>
          <w:rFonts w:asciiTheme="majorHAnsi" w:eastAsia="標楷體" w:hAnsiTheme="majorHAnsi"/>
          <w:i/>
        </w:rPr>
        <w:t>我很少跟孩子聊天，因為工作很忙、很累，所以我不會了解孩子心理面在想什</w:t>
      </w:r>
    </w:p>
    <w:p w:rsidR="00FE0093" w:rsidRDefault="00FE0093" w:rsidP="005928C7">
      <w:pPr>
        <w:ind w:leftChars="200" w:left="480" w:rightChars="200" w:right="480"/>
        <w:rPr>
          <w:rFonts w:asciiTheme="majorHAnsi" w:eastAsia="標楷體" w:hAnsiTheme="majorHAnsi"/>
          <w:i/>
        </w:rPr>
      </w:pPr>
      <w:r>
        <w:rPr>
          <w:rFonts w:asciiTheme="majorHAnsi" w:eastAsia="標楷體" w:hAnsiTheme="majorHAnsi" w:hint="eastAsia"/>
          <w:i/>
        </w:rPr>
        <w:t xml:space="preserve">　　　</w:t>
      </w:r>
      <w:r w:rsidR="0074130D" w:rsidRPr="003C66B4">
        <w:rPr>
          <w:rFonts w:asciiTheme="majorHAnsi" w:eastAsia="標楷體" w:hAnsiTheme="majorHAnsi"/>
          <w:i/>
        </w:rPr>
        <w:t>麼，他功課寫得很慢，也不太專心，常常拖拖拉拉，聽人家在聊天。孩子的功</w:t>
      </w:r>
    </w:p>
    <w:p w:rsidR="00A570B8" w:rsidRDefault="00FE0093" w:rsidP="005928C7">
      <w:pPr>
        <w:ind w:leftChars="200" w:left="480" w:rightChars="200" w:right="480"/>
        <w:rPr>
          <w:rFonts w:asciiTheme="majorHAnsi" w:eastAsia="標楷體" w:hAnsiTheme="majorHAnsi"/>
          <w:i/>
        </w:rPr>
      </w:pPr>
      <w:r>
        <w:rPr>
          <w:rFonts w:asciiTheme="majorHAnsi" w:eastAsia="標楷體" w:hAnsiTheme="majorHAnsi" w:hint="eastAsia"/>
          <w:i/>
        </w:rPr>
        <w:t xml:space="preserve">　　　</w:t>
      </w:r>
      <w:r w:rsidR="0074130D" w:rsidRPr="003C66B4">
        <w:rPr>
          <w:rFonts w:asciiTheme="majorHAnsi" w:eastAsia="標楷體" w:hAnsiTheme="majorHAnsi"/>
          <w:i/>
        </w:rPr>
        <w:t>課我不太看，因為我也看不太懂，都是他爸爸在看，學校有什麼活動我也不知</w:t>
      </w:r>
    </w:p>
    <w:p w:rsidR="0074130D" w:rsidRDefault="00A570B8" w:rsidP="005928C7">
      <w:pPr>
        <w:ind w:leftChars="200" w:left="480" w:rightChars="200" w:right="480"/>
        <w:rPr>
          <w:rFonts w:asciiTheme="majorHAnsi" w:eastAsia="標楷體" w:hAnsiTheme="majorHAnsi"/>
          <w:i/>
        </w:rPr>
      </w:pPr>
      <w:r>
        <w:rPr>
          <w:rFonts w:asciiTheme="majorHAnsi" w:eastAsia="標楷體" w:hAnsiTheme="majorHAnsi" w:hint="eastAsia"/>
          <w:i/>
        </w:rPr>
        <w:t xml:space="preserve">　　　</w:t>
      </w:r>
      <w:r w:rsidR="0074130D" w:rsidRPr="003C66B4">
        <w:rPr>
          <w:rFonts w:asciiTheme="majorHAnsi" w:eastAsia="標楷體" w:hAnsiTheme="majorHAnsi"/>
          <w:i/>
        </w:rPr>
        <w:t>道。</w:t>
      </w:r>
    </w:p>
    <w:p w:rsidR="005928C7" w:rsidRPr="003C66B4" w:rsidRDefault="005928C7" w:rsidP="005928C7">
      <w:pPr>
        <w:ind w:rightChars="200" w:right="480"/>
        <w:rPr>
          <w:rFonts w:asciiTheme="majorHAnsi" w:eastAsia="標楷體" w:hAnsiTheme="majorHAnsi"/>
          <w:i/>
        </w:rPr>
      </w:pPr>
    </w:p>
    <w:p w:rsidR="0074130D" w:rsidRDefault="0074130D" w:rsidP="0074130D">
      <w:pPr>
        <w:rPr>
          <w:rFonts w:asciiTheme="majorHAnsi" w:eastAsia="標楷體" w:hAnsiTheme="majorHAnsi"/>
        </w:rPr>
      </w:pPr>
      <w:r w:rsidRPr="002E1645">
        <w:rPr>
          <w:rFonts w:asciiTheme="majorHAnsi" w:eastAsia="標楷體" w:hAnsiTheme="majorHAnsi"/>
        </w:rPr>
        <w:t>除此之外，小文和小惠則表示，雖然在家庭中大部分會和子女相互聊天，但是遇到子女學校課業不懂的時候，常是他最頭疼的時候，尤其子女的就學年級愈高，對於數學或國語等學科，更無法給予子女直接的教導：</w:t>
      </w:r>
    </w:p>
    <w:p w:rsidR="0074130D" w:rsidRPr="001128C7" w:rsidRDefault="0074130D" w:rsidP="005928C7">
      <w:pPr>
        <w:ind w:leftChars="200" w:left="480" w:rightChars="200" w:right="480"/>
        <w:rPr>
          <w:rFonts w:asciiTheme="majorHAnsi" w:eastAsia="標楷體" w:hAnsiTheme="majorHAnsi"/>
          <w:i/>
        </w:rPr>
      </w:pPr>
      <w:r w:rsidRPr="001128C7">
        <w:rPr>
          <w:rFonts w:asciiTheme="majorHAnsi" w:eastAsia="標楷體" w:hAnsiTheme="majorHAnsi" w:hint="eastAsia"/>
          <w:i/>
        </w:rPr>
        <w:lastRenderedPageBreak/>
        <w:t>小文：</w:t>
      </w:r>
      <w:r w:rsidRPr="001128C7">
        <w:rPr>
          <w:rFonts w:asciiTheme="majorHAnsi" w:eastAsia="標楷體" w:hAnsiTheme="majorHAnsi"/>
          <w:i/>
        </w:rPr>
        <w:t>其實，我常與孩子討論學校生活，但是和孩子間產生衝突，大多是為了課業，對於孩子英文學習的課業上的困擾。</w:t>
      </w:r>
    </w:p>
    <w:p w:rsidR="0074130D" w:rsidRPr="001128C7" w:rsidRDefault="0074130D" w:rsidP="005928C7">
      <w:pPr>
        <w:ind w:leftChars="200" w:left="480" w:rightChars="200" w:right="480"/>
        <w:rPr>
          <w:rFonts w:asciiTheme="majorHAnsi" w:eastAsia="標楷體" w:hAnsiTheme="majorHAnsi"/>
          <w:i/>
        </w:rPr>
      </w:pPr>
      <w:r w:rsidRPr="001128C7">
        <w:rPr>
          <w:rFonts w:asciiTheme="majorHAnsi" w:eastAsia="標楷體" w:hAnsiTheme="majorHAnsi" w:hint="eastAsia"/>
          <w:i/>
        </w:rPr>
        <w:t>小惠：</w:t>
      </w:r>
      <w:r w:rsidRPr="001128C7">
        <w:rPr>
          <w:rFonts w:asciiTheme="majorHAnsi" w:eastAsia="標楷體" w:hAnsiTheme="majorHAnsi"/>
          <w:i/>
        </w:rPr>
        <w:t>我不太會教功課，國語也不好，不太會教，也擔心家裡經濟收入不好，影響孩子讀書。</w:t>
      </w:r>
    </w:p>
    <w:p w:rsidR="0074130D" w:rsidRPr="003C66B4" w:rsidRDefault="0074130D" w:rsidP="0074130D">
      <w:pPr>
        <w:rPr>
          <w:rFonts w:asciiTheme="majorHAnsi" w:eastAsia="標楷體" w:hAnsiTheme="majorHAnsi"/>
          <w:b/>
        </w:rPr>
      </w:pPr>
      <w:r w:rsidRPr="002E1645">
        <w:rPr>
          <w:rFonts w:asciiTheme="majorHAnsi" w:eastAsia="標楷體" w:hAnsiTheme="majorHAnsi"/>
        </w:rPr>
        <w:t>對就讀國小階段子女的新移民母親而言，指導或陪伴子女課業是教養孩子過程中一項重大的任務。然而，他們若不是因為忙碌而較無暇監督、指導子女的功課，要不然就是因為受限於本身教育程度較低，而無法有效教導子女學校課業，尤其對於高年級的子女課業</w:t>
      </w:r>
      <w:r>
        <w:rPr>
          <w:rFonts w:asciiTheme="majorHAnsi" w:eastAsia="標楷體" w:hAnsiTheme="majorHAnsi" w:hint="eastAsia"/>
        </w:rPr>
        <w:t>更難</w:t>
      </w:r>
      <w:r w:rsidRPr="001128C7">
        <w:rPr>
          <w:rFonts w:asciiTheme="majorHAnsi" w:eastAsia="標楷體" w:hAnsiTheme="majorHAnsi"/>
        </w:rPr>
        <w:t>給予直接的教導</w:t>
      </w:r>
      <w:r w:rsidRPr="001128C7">
        <w:rPr>
          <w:rFonts w:asciiTheme="majorHAnsi" w:eastAsia="標楷體" w:hAnsiTheme="majorHAnsi" w:hint="eastAsia"/>
        </w:rPr>
        <w:t>。</w:t>
      </w:r>
    </w:p>
    <w:p w:rsidR="0074130D" w:rsidRPr="001128C7" w:rsidRDefault="0074130D" w:rsidP="0074130D">
      <w:pPr>
        <w:rPr>
          <w:rFonts w:asciiTheme="majorHAnsi" w:eastAsia="標楷體" w:hAnsiTheme="majorHAnsi"/>
        </w:rPr>
      </w:pPr>
    </w:p>
    <w:p w:rsidR="0074130D" w:rsidRDefault="0074130D" w:rsidP="0074130D">
      <w:pPr>
        <w:rPr>
          <w:rFonts w:asciiTheme="majorHAnsi" w:eastAsia="標楷體" w:hAnsiTheme="majorHAnsi"/>
        </w:rPr>
      </w:pPr>
      <w:r>
        <w:rPr>
          <w:rFonts w:asciiTheme="majorHAnsi" w:eastAsia="標楷體" w:hAnsiTheme="majorHAnsi" w:hint="eastAsia"/>
        </w:rPr>
        <w:t>關於</w:t>
      </w:r>
      <w:r w:rsidRPr="002E1645">
        <w:rPr>
          <w:rFonts w:asciiTheme="majorHAnsi" w:eastAsia="標楷體" w:hAnsiTheme="majorHAnsi"/>
        </w:rPr>
        <w:t>新移民母親</w:t>
      </w:r>
      <w:proofErr w:type="gramStart"/>
      <w:r w:rsidRPr="002E1645">
        <w:rPr>
          <w:rFonts w:asciiTheme="majorHAnsi" w:eastAsia="標楷體" w:hAnsiTheme="majorHAnsi"/>
        </w:rPr>
        <w:t>親</w:t>
      </w:r>
      <w:proofErr w:type="gramEnd"/>
      <w:r w:rsidRPr="002E1645">
        <w:rPr>
          <w:rFonts w:asciiTheme="majorHAnsi" w:eastAsia="標楷體" w:hAnsiTheme="majorHAnsi"/>
        </w:rPr>
        <w:t>職教育的現況</w:t>
      </w:r>
      <w:r>
        <w:rPr>
          <w:rFonts w:asciiTheme="majorHAnsi" w:eastAsia="標楷體" w:hAnsiTheme="majorHAnsi" w:hint="eastAsia"/>
        </w:rPr>
        <w:t>，</w:t>
      </w:r>
      <w:r w:rsidRPr="002E1645">
        <w:rPr>
          <w:rFonts w:asciiTheme="majorHAnsi" w:eastAsia="標楷體" w:hAnsiTheme="majorHAnsi"/>
        </w:rPr>
        <w:t>受訪的新移民母親表示，多數未參與過親職教育的活動，甚至不知道甚麼是親職教育，也不知道學校或相關部門會辦理這種活動、講座。除了是家庭經濟因素、忙於生計之外，也因為新移民母親對自我的信心不足以及配偶或家人的不信任，每天無法親自負責檢閱子女聯絡簿，導致相關資訊的缺乏與不足。</w:t>
      </w:r>
    </w:p>
    <w:p w:rsidR="005928C7" w:rsidRPr="005928C7" w:rsidRDefault="005928C7" w:rsidP="0074130D">
      <w:pPr>
        <w:rPr>
          <w:rFonts w:asciiTheme="majorHAnsi" w:eastAsia="標楷體" w:hAnsiTheme="majorHAnsi"/>
        </w:rPr>
      </w:pPr>
    </w:p>
    <w:p w:rsidR="0074130D" w:rsidRDefault="0074130D" w:rsidP="0074130D">
      <w:pPr>
        <w:rPr>
          <w:rFonts w:asciiTheme="majorHAnsi" w:eastAsia="標楷體" w:hAnsiTheme="majorHAnsi"/>
        </w:rPr>
      </w:pPr>
      <w:proofErr w:type="gramStart"/>
      <w:r w:rsidRPr="002E1645">
        <w:rPr>
          <w:rFonts w:asciiTheme="majorHAnsi" w:eastAsia="標楷體" w:hAnsiTheme="majorHAnsi"/>
        </w:rPr>
        <w:t>再者，</w:t>
      </w:r>
      <w:proofErr w:type="gramEnd"/>
      <w:r w:rsidRPr="002E1645">
        <w:rPr>
          <w:rFonts w:asciiTheme="majorHAnsi" w:eastAsia="標楷體" w:hAnsiTheme="majorHAnsi"/>
        </w:rPr>
        <w:t>在教養子女方面，受限於</w:t>
      </w:r>
      <w:r>
        <w:rPr>
          <w:rFonts w:asciiTheme="majorHAnsi" w:eastAsia="標楷體" w:hAnsiTheme="majorHAnsi"/>
        </w:rPr>
        <w:t>家庭經濟條件，新移民母親較無法提供子女多元的文化刺激與學習資源</w:t>
      </w:r>
      <w:r>
        <w:rPr>
          <w:rFonts w:asciiTheme="majorHAnsi" w:eastAsia="標楷體" w:hAnsiTheme="majorHAnsi" w:hint="eastAsia"/>
        </w:rPr>
        <w:t>；</w:t>
      </w:r>
      <w:r w:rsidRPr="002E1645">
        <w:rPr>
          <w:rFonts w:asciiTheme="majorHAnsi" w:eastAsia="標楷體" w:hAnsiTheme="majorHAnsi"/>
        </w:rPr>
        <w:t>對於子女雖然具有教育期待，但他們另一方面對於子女的內心世界和優勢潛能卻不是很</w:t>
      </w:r>
      <w:proofErr w:type="gramStart"/>
      <w:r w:rsidRPr="002E1645">
        <w:rPr>
          <w:rFonts w:asciiTheme="majorHAnsi" w:eastAsia="標楷體" w:hAnsiTheme="majorHAnsi"/>
        </w:rPr>
        <w:t>清楚，</w:t>
      </w:r>
      <w:proofErr w:type="gramEnd"/>
      <w:r w:rsidRPr="002E1645">
        <w:rPr>
          <w:rFonts w:asciiTheme="majorHAnsi" w:eastAsia="標楷體" w:hAnsiTheme="majorHAnsi"/>
        </w:rPr>
        <w:t>希望能藉由學校教育促進社會流動。</w:t>
      </w:r>
    </w:p>
    <w:p w:rsidR="005928C7" w:rsidRPr="002E1645" w:rsidRDefault="005928C7" w:rsidP="0074130D">
      <w:pPr>
        <w:rPr>
          <w:rFonts w:asciiTheme="majorHAnsi" w:eastAsia="標楷體" w:hAnsiTheme="majorHAnsi"/>
        </w:rPr>
      </w:pPr>
    </w:p>
    <w:p w:rsidR="0074130D" w:rsidRDefault="0074130D" w:rsidP="0074130D">
      <w:pPr>
        <w:rPr>
          <w:rFonts w:asciiTheme="majorHAnsi" w:eastAsia="標楷體" w:hAnsiTheme="majorHAnsi"/>
        </w:rPr>
      </w:pPr>
      <w:r w:rsidRPr="002E1645">
        <w:rPr>
          <w:rFonts w:asciiTheme="majorHAnsi" w:eastAsia="標楷體" w:hAnsiTheme="majorHAnsi"/>
        </w:rPr>
        <w:t>對新移民母親而言，親職教育的首要任務在於促使新移民母親藉由探索自我與母國文化，試圖改變這些新移民對自我及母國文化的負向態度，進而接納、相信並肯定母國文化，可以有效提升其子女之文化及語言之優勢，以增進其對母職角色的覺醒與肯定之正向信念。</w:t>
      </w:r>
    </w:p>
    <w:p w:rsidR="005928C7" w:rsidRPr="002E1645" w:rsidRDefault="005928C7" w:rsidP="0074130D">
      <w:pPr>
        <w:rPr>
          <w:rFonts w:asciiTheme="majorHAnsi" w:eastAsia="標楷體" w:hAnsiTheme="majorHAnsi"/>
        </w:rPr>
      </w:pPr>
    </w:p>
    <w:p w:rsidR="005928C7" w:rsidRDefault="0074130D" w:rsidP="0074130D">
      <w:pPr>
        <w:rPr>
          <w:rFonts w:asciiTheme="majorHAnsi" w:eastAsia="標楷體" w:hAnsiTheme="majorHAnsi"/>
        </w:rPr>
      </w:pPr>
      <w:r w:rsidRPr="002E1645">
        <w:rPr>
          <w:rFonts w:asciiTheme="majorHAnsi" w:eastAsia="標楷體" w:hAnsiTheme="majorHAnsi"/>
        </w:rPr>
        <w:t>其次，每</w:t>
      </w:r>
      <w:proofErr w:type="gramStart"/>
      <w:r w:rsidRPr="002E1645">
        <w:rPr>
          <w:rFonts w:asciiTheme="majorHAnsi" w:eastAsia="標楷體" w:hAnsiTheme="majorHAnsi"/>
        </w:rPr>
        <w:t>個</w:t>
      </w:r>
      <w:proofErr w:type="gramEnd"/>
      <w:r w:rsidRPr="002E1645">
        <w:rPr>
          <w:rFonts w:asciiTheme="majorHAnsi" w:eastAsia="標楷體" w:hAnsiTheme="majorHAnsi"/>
        </w:rPr>
        <w:t>孩子都有他的多元智慧及學習潛能，倘若能夠協助家長認識子女的需求發展狀態及學習風格，家長就可以因勢利導，幫助孩子使用比較優勢及擅長的方式學習。另一方面，對新移民母親而言，所設計的親職教育內涵除了必須包含管教子女的態度與方法，以及親子相處與溝通的相關知能，也必須包括家庭成員溝通的技巧。</w:t>
      </w:r>
    </w:p>
    <w:p w:rsidR="005928C7" w:rsidRDefault="0039689F" w:rsidP="0074130D">
      <w:pPr>
        <w:rPr>
          <w:rFonts w:asciiTheme="majorHAnsi" w:eastAsia="標楷體" w:hAnsiTheme="majorHAnsi"/>
        </w:rPr>
      </w:pPr>
      <w:r>
        <w:rPr>
          <w:rFonts w:eastAsia="標楷體"/>
          <w:noProof/>
        </w:rPr>
        <w:drawing>
          <wp:anchor distT="0" distB="0" distL="114300" distR="114300" simplePos="0" relativeHeight="251659264" behindDoc="0" locked="0" layoutInCell="1" allowOverlap="1" wp14:anchorId="7BED2D1E" wp14:editId="54E8DD6B">
            <wp:simplePos x="0" y="0"/>
            <wp:positionH relativeFrom="margin">
              <wp:posOffset>4634865</wp:posOffset>
            </wp:positionH>
            <wp:positionV relativeFrom="margin">
              <wp:posOffset>5829300</wp:posOffset>
            </wp:positionV>
            <wp:extent cx="1828800" cy="1791970"/>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752-OTMAHZ-848.jpg"/>
                    <pic:cNvPicPr/>
                  </pic:nvPicPr>
                  <pic:blipFill rotWithShape="1">
                    <a:blip r:embed="rId9" cstate="print">
                      <a:extLst>
                        <a:ext uri="{28A0092B-C50C-407E-A947-70E740481C1C}">
                          <a14:useLocalDpi xmlns:a14="http://schemas.microsoft.com/office/drawing/2010/main" val="0"/>
                        </a:ext>
                      </a:extLst>
                    </a:blip>
                    <a:srcRect l="4889" t="3333" r="6444" b="9778"/>
                    <a:stretch/>
                  </pic:blipFill>
                  <pic:spPr bwMode="auto">
                    <a:xfrm>
                      <a:off x="0" y="0"/>
                      <a:ext cx="1828800" cy="1791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4130D" w:rsidRPr="002E1645" w:rsidRDefault="0074130D" w:rsidP="0074130D">
      <w:pPr>
        <w:rPr>
          <w:rFonts w:asciiTheme="majorHAnsi" w:eastAsia="標楷體" w:hAnsiTheme="majorHAnsi"/>
        </w:rPr>
      </w:pPr>
      <w:proofErr w:type="gramStart"/>
      <w:r w:rsidRPr="002E1645">
        <w:rPr>
          <w:rFonts w:asciiTheme="majorHAnsi" w:eastAsia="標楷體" w:hAnsiTheme="majorHAnsi"/>
        </w:rPr>
        <w:t>再者，</w:t>
      </w:r>
      <w:proofErr w:type="gramEnd"/>
      <w:r w:rsidRPr="002E1645">
        <w:rPr>
          <w:rFonts w:asciiTheme="majorHAnsi" w:eastAsia="標楷體" w:hAnsiTheme="majorHAnsi"/>
        </w:rPr>
        <w:t>由於多數的新移民家庭都仍在學，因此讓他們了解如何培養良好的學習態度與讀書習慣，以及學習各種學科讀書的技巧與策略，對新移民女性及其子女雙方面而言，都會有正向的影響。最後，親職教育的重要目標，是在引導他們反思個人的價值觀，更清楚看見自我及家庭的真實情況，並有信心承諾、建立，並追求對健康家庭的願景。</w:t>
      </w:r>
    </w:p>
    <w:p w:rsidR="0074130D" w:rsidRDefault="0074130D" w:rsidP="0074130D">
      <w:pPr>
        <w:rPr>
          <w:rFonts w:asciiTheme="majorHAnsi" w:eastAsia="標楷體" w:hAnsiTheme="majorHAnsi"/>
        </w:rPr>
      </w:pPr>
    </w:p>
    <w:p w:rsidR="0074130D" w:rsidRDefault="0074130D" w:rsidP="00044714">
      <w:pPr>
        <w:spacing w:line="440" w:lineRule="exact"/>
        <w:rPr>
          <w:rFonts w:asciiTheme="majorHAnsi" w:eastAsia="標楷體" w:hAnsiTheme="majorHAnsi"/>
        </w:rPr>
      </w:pPr>
    </w:p>
    <w:p w:rsidR="00187333" w:rsidRDefault="00187333" w:rsidP="00044714">
      <w:pPr>
        <w:spacing w:line="440" w:lineRule="exact"/>
        <w:rPr>
          <w:rFonts w:asciiTheme="majorHAnsi" w:eastAsia="標楷體" w:hAnsiTheme="majorHAnsi"/>
        </w:rPr>
      </w:pPr>
    </w:p>
    <w:p w:rsidR="00187333" w:rsidRDefault="00187333" w:rsidP="00044714">
      <w:pPr>
        <w:spacing w:line="440" w:lineRule="exact"/>
        <w:rPr>
          <w:rFonts w:eastAsia="標楷體"/>
        </w:rPr>
      </w:pPr>
    </w:p>
    <w:p w:rsidR="00464CD0" w:rsidRDefault="0074130D" w:rsidP="00044714">
      <w:pPr>
        <w:spacing w:line="440" w:lineRule="exact"/>
        <w:rPr>
          <w:rFonts w:eastAsia="標楷體"/>
        </w:rPr>
      </w:pPr>
      <w:r w:rsidRPr="0074130D">
        <w:rPr>
          <w:rFonts w:eastAsia="標楷體" w:hint="eastAsia"/>
        </w:rPr>
        <w:t>文章節取</w:t>
      </w:r>
      <w:proofErr w:type="gramStart"/>
      <w:r w:rsidRPr="0074130D">
        <w:rPr>
          <w:rFonts w:eastAsia="標楷體" w:hint="eastAsia"/>
        </w:rPr>
        <w:t>自</w:t>
      </w:r>
      <w:proofErr w:type="gramEnd"/>
      <w:r w:rsidRPr="0074130D">
        <w:rPr>
          <w:rFonts w:eastAsia="標楷體" w:hint="eastAsia"/>
        </w:rPr>
        <w:t>：吳瓊</w:t>
      </w:r>
      <w:proofErr w:type="gramStart"/>
      <w:r w:rsidRPr="0074130D">
        <w:rPr>
          <w:rFonts w:eastAsia="標楷體" w:hint="eastAsia"/>
        </w:rPr>
        <w:t>洳</w:t>
      </w:r>
      <w:proofErr w:type="gramEnd"/>
      <w:r w:rsidRPr="0074130D">
        <w:rPr>
          <w:rFonts w:eastAsia="標楷體" w:hint="eastAsia"/>
        </w:rPr>
        <w:t>、蔡明昌（</w:t>
      </w:r>
      <w:r w:rsidRPr="0074130D">
        <w:rPr>
          <w:rFonts w:eastAsia="標楷體" w:hint="eastAsia"/>
        </w:rPr>
        <w:t>2014</w:t>
      </w:r>
      <w:r w:rsidRPr="0074130D">
        <w:rPr>
          <w:rFonts w:eastAsia="標楷體" w:hint="eastAsia"/>
        </w:rPr>
        <w:t>）。新移民家長親職教育課程內涵建構之研究</w:t>
      </w:r>
      <w:r w:rsidR="0039689F">
        <w:rPr>
          <w:rFonts w:eastAsia="標楷體" w:hint="eastAsia"/>
        </w:rPr>
        <w:t>。</w:t>
      </w:r>
      <w:r w:rsidRPr="0074130D">
        <w:rPr>
          <w:rFonts w:eastAsia="標楷體" w:hint="eastAsia"/>
          <w:b/>
        </w:rPr>
        <w:t>家庭教育與</w:t>
      </w:r>
      <w:proofErr w:type="gramStart"/>
      <w:r w:rsidRPr="0074130D">
        <w:rPr>
          <w:rFonts w:eastAsia="標楷體" w:hint="eastAsia"/>
          <w:b/>
        </w:rPr>
        <w:t>諮商學刊</w:t>
      </w:r>
      <w:proofErr w:type="gramEnd"/>
      <w:r w:rsidRPr="0074130D">
        <w:rPr>
          <w:rFonts w:eastAsia="標楷體" w:hint="eastAsia"/>
          <w:b/>
        </w:rPr>
        <w:t>，</w:t>
      </w:r>
      <w:r w:rsidRPr="0074130D">
        <w:rPr>
          <w:rFonts w:eastAsia="標楷體" w:hint="eastAsia"/>
          <w:b/>
        </w:rPr>
        <w:t>17</w:t>
      </w:r>
      <w:r w:rsidRPr="0074130D">
        <w:rPr>
          <w:rFonts w:eastAsia="標楷體" w:hint="eastAsia"/>
        </w:rPr>
        <w:t>，</w:t>
      </w:r>
      <w:r w:rsidRPr="0074130D">
        <w:rPr>
          <w:rFonts w:eastAsia="標楷體" w:hint="eastAsia"/>
        </w:rPr>
        <w:t>33-59</w:t>
      </w:r>
      <w:r w:rsidRPr="0074130D">
        <w:rPr>
          <w:rFonts w:eastAsia="標楷體" w:hint="eastAsia"/>
        </w:rPr>
        <w:t>。</w:t>
      </w:r>
    </w:p>
    <w:p w:rsidR="00464CD0" w:rsidRDefault="00464CD0">
      <w:pPr>
        <w:widowControl/>
        <w:rPr>
          <w:rFonts w:eastAsia="標楷體"/>
        </w:rPr>
      </w:pPr>
      <w:r>
        <w:rPr>
          <w:rFonts w:eastAsia="標楷體"/>
        </w:rPr>
        <w:br w:type="page"/>
      </w:r>
    </w:p>
    <w:p w:rsidR="00464CD0" w:rsidRDefault="00464CD0" w:rsidP="00464CD0">
      <w:pPr>
        <w:spacing w:line="600" w:lineRule="exact"/>
        <w:jc w:val="center"/>
        <w:rPr>
          <w:rFonts w:eastAsia="標楷體"/>
          <w:b/>
          <w:sz w:val="36"/>
          <w:szCs w:val="36"/>
        </w:rPr>
      </w:pPr>
      <w:r>
        <w:rPr>
          <w:rFonts w:eastAsia="標楷體" w:hint="eastAsia"/>
          <w:b/>
          <w:sz w:val="36"/>
          <w:szCs w:val="36"/>
        </w:rPr>
        <w:lastRenderedPageBreak/>
        <w:t>臺北市立士林高商</w:t>
      </w:r>
    </w:p>
    <w:p w:rsidR="00464CD0" w:rsidRDefault="00464CD0" w:rsidP="00464CD0">
      <w:pPr>
        <w:spacing w:line="600" w:lineRule="exact"/>
        <w:jc w:val="center"/>
        <w:rPr>
          <w:rFonts w:eastAsia="標楷體"/>
          <w:b/>
          <w:sz w:val="36"/>
          <w:szCs w:val="36"/>
        </w:rPr>
      </w:pPr>
      <w:r>
        <w:rPr>
          <w:rFonts w:eastAsia="標楷體"/>
          <w:b/>
          <w:sz w:val="36"/>
          <w:szCs w:val="36"/>
        </w:rPr>
        <w:t>106</w:t>
      </w:r>
      <w:r>
        <w:rPr>
          <w:rFonts w:eastAsia="標楷體" w:hint="eastAsia"/>
          <w:b/>
          <w:sz w:val="36"/>
          <w:szCs w:val="36"/>
        </w:rPr>
        <w:t>學年度第</w:t>
      </w:r>
      <w:r>
        <w:rPr>
          <w:rFonts w:eastAsia="標楷體"/>
          <w:b/>
          <w:sz w:val="36"/>
          <w:szCs w:val="36"/>
        </w:rPr>
        <w:t>2</w:t>
      </w:r>
      <w:r>
        <w:rPr>
          <w:rFonts w:eastAsia="標楷體" w:hint="eastAsia"/>
          <w:b/>
          <w:sz w:val="36"/>
          <w:szCs w:val="36"/>
        </w:rPr>
        <w:t>學期　班會活動參考資料</w:t>
      </w:r>
    </w:p>
    <w:p w:rsidR="00464CD0" w:rsidRDefault="00464CD0" w:rsidP="00464CD0">
      <w:pPr>
        <w:spacing w:before="120" w:line="0" w:lineRule="atLeast"/>
        <w:rPr>
          <w:rFonts w:eastAsia="標楷體"/>
          <w:sz w:val="32"/>
          <w:szCs w:val="32"/>
        </w:rPr>
      </w:pPr>
      <w:proofErr w:type="gramStart"/>
      <w:r>
        <w:rPr>
          <w:rFonts w:eastAsia="標楷體" w:hint="eastAsia"/>
          <w:sz w:val="32"/>
          <w:szCs w:val="32"/>
        </w:rPr>
        <w:t>週</w:t>
      </w:r>
      <w:proofErr w:type="gramEnd"/>
      <w:r>
        <w:rPr>
          <w:rFonts w:eastAsia="標楷體"/>
          <w:sz w:val="32"/>
          <w:szCs w:val="32"/>
        </w:rPr>
        <w:t xml:space="preserve">    </w:t>
      </w:r>
      <w:r>
        <w:rPr>
          <w:rFonts w:eastAsia="標楷體" w:hint="eastAsia"/>
          <w:sz w:val="32"/>
          <w:szCs w:val="32"/>
        </w:rPr>
        <w:t>次：第</w:t>
      </w:r>
      <w:r>
        <w:rPr>
          <w:rFonts w:eastAsia="標楷體"/>
          <w:sz w:val="32"/>
          <w:szCs w:val="32"/>
        </w:rPr>
        <w:t>12</w:t>
      </w:r>
      <w:proofErr w:type="gramStart"/>
      <w:r>
        <w:rPr>
          <w:rFonts w:eastAsia="標楷體" w:hint="eastAsia"/>
          <w:sz w:val="32"/>
          <w:szCs w:val="32"/>
        </w:rPr>
        <w:t>週</w:t>
      </w:r>
      <w:proofErr w:type="gramEnd"/>
      <w:r>
        <w:rPr>
          <w:rFonts w:eastAsia="標楷體" w:hint="eastAsia"/>
          <w:sz w:val="32"/>
          <w:szCs w:val="32"/>
        </w:rPr>
        <w:t>（</w:t>
      </w:r>
      <w:r>
        <w:rPr>
          <w:rFonts w:eastAsia="標楷體"/>
          <w:sz w:val="32"/>
          <w:szCs w:val="32"/>
        </w:rPr>
        <w:t>107</w:t>
      </w:r>
      <w:r>
        <w:rPr>
          <w:rFonts w:eastAsia="標楷體" w:hint="eastAsia"/>
          <w:sz w:val="32"/>
          <w:szCs w:val="32"/>
        </w:rPr>
        <w:t>年</w:t>
      </w:r>
      <w:r>
        <w:rPr>
          <w:rFonts w:eastAsia="標楷體"/>
          <w:sz w:val="32"/>
          <w:szCs w:val="32"/>
        </w:rPr>
        <w:t>5</w:t>
      </w:r>
      <w:r>
        <w:rPr>
          <w:rFonts w:eastAsia="標楷體" w:hint="eastAsia"/>
          <w:sz w:val="32"/>
          <w:szCs w:val="32"/>
        </w:rPr>
        <w:t>月</w:t>
      </w:r>
      <w:r>
        <w:rPr>
          <w:rFonts w:eastAsia="標楷體"/>
          <w:sz w:val="32"/>
          <w:szCs w:val="32"/>
        </w:rPr>
        <w:t>11</w:t>
      </w:r>
      <w:r>
        <w:rPr>
          <w:rFonts w:eastAsia="標楷體" w:hint="eastAsia"/>
          <w:sz w:val="32"/>
          <w:szCs w:val="32"/>
        </w:rPr>
        <w:t>日【星期五】）</w:t>
      </w:r>
    </w:p>
    <w:p w:rsidR="00464CD0" w:rsidRDefault="00464CD0" w:rsidP="00464CD0">
      <w:pPr>
        <w:spacing w:before="120" w:line="0" w:lineRule="atLeast"/>
        <w:rPr>
          <w:rFonts w:eastAsia="標楷體"/>
          <w:sz w:val="32"/>
          <w:szCs w:val="32"/>
        </w:rPr>
      </w:pPr>
      <w:r>
        <w:rPr>
          <w:rFonts w:eastAsia="標楷體" w:hint="eastAsia"/>
          <w:sz w:val="32"/>
          <w:szCs w:val="32"/>
        </w:rPr>
        <w:t>討論</w:t>
      </w:r>
      <w:proofErr w:type="gramStart"/>
      <w:r>
        <w:rPr>
          <w:rFonts w:eastAsia="標楷體" w:hint="eastAsia"/>
          <w:sz w:val="32"/>
          <w:szCs w:val="32"/>
        </w:rPr>
        <w:t>題綱</w:t>
      </w:r>
      <w:proofErr w:type="gramEnd"/>
      <w:r>
        <w:rPr>
          <w:rFonts w:eastAsia="標楷體" w:hint="eastAsia"/>
          <w:sz w:val="32"/>
          <w:szCs w:val="32"/>
        </w:rPr>
        <w:t>：家庭教育專題</w:t>
      </w:r>
      <w:proofErr w:type="gramStart"/>
      <w:r>
        <w:rPr>
          <w:rFonts w:eastAsia="標楷體"/>
          <w:sz w:val="32"/>
          <w:szCs w:val="32"/>
        </w:rPr>
        <w:t>──</w:t>
      </w:r>
      <w:proofErr w:type="gramEnd"/>
      <w:r>
        <w:rPr>
          <w:rFonts w:eastAsia="標楷體" w:hint="eastAsia"/>
          <w:sz w:val="32"/>
          <w:szCs w:val="32"/>
        </w:rPr>
        <w:t>家庭</w:t>
      </w:r>
      <w:proofErr w:type="gramStart"/>
      <w:r>
        <w:rPr>
          <w:rFonts w:eastAsia="標楷體" w:hint="eastAsia"/>
          <w:sz w:val="32"/>
          <w:szCs w:val="32"/>
        </w:rPr>
        <w:t>慈孝月</w:t>
      </w:r>
      <w:proofErr w:type="gramEnd"/>
      <w:r>
        <w:rPr>
          <w:rFonts w:eastAsia="標楷體" w:hint="eastAsia"/>
          <w:sz w:val="32"/>
          <w:szCs w:val="32"/>
        </w:rPr>
        <w:t>主題</w:t>
      </w:r>
    </w:p>
    <w:p w:rsidR="00464CD0" w:rsidRDefault="00464CD0" w:rsidP="00464CD0">
      <w:pPr>
        <w:spacing w:before="240" w:afterLines="50" w:after="180" w:line="0" w:lineRule="atLeast"/>
        <w:jc w:val="right"/>
        <w:rPr>
          <w:rFonts w:eastAsia="標楷體"/>
          <w:szCs w:val="24"/>
        </w:rPr>
      </w:pPr>
      <w:r>
        <w:rPr>
          <w:rFonts w:eastAsia="標楷體" w:hint="eastAsia"/>
          <w:szCs w:val="24"/>
        </w:rPr>
        <w:t>資料提供：輔導室</w:t>
      </w:r>
      <w:r>
        <w:rPr>
          <w:rFonts w:eastAsia="標楷體"/>
          <w:szCs w:val="24"/>
        </w:rPr>
        <w:t xml:space="preserve"> 107.4</w:t>
      </w:r>
    </w:p>
    <w:p w:rsidR="00464CD0" w:rsidRDefault="00464CD0" w:rsidP="00464CD0">
      <w:pPr>
        <w:spacing w:beforeLines="50" w:before="180" w:line="340" w:lineRule="exact"/>
        <w:rPr>
          <w:rFonts w:ascii="華康儷黑 Std W7" w:eastAsia="華康儷黑 Std W7" w:hAnsi="華康儷黑 Std W7"/>
          <w:sz w:val="32"/>
          <w:szCs w:val="24"/>
        </w:rPr>
      </w:pPr>
      <w:r>
        <w:rPr>
          <w:rFonts w:ascii="華康儷黑 Std W7" w:eastAsia="華康儷黑 Std W7" w:hAnsi="華康儷黑 Std W7" w:hint="eastAsia"/>
          <w:sz w:val="32"/>
          <w:szCs w:val="24"/>
        </w:rPr>
        <w:t>吳若權：終於會說「我愛你」</w:t>
      </w:r>
      <w:r>
        <w:rPr>
          <w:rFonts w:ascii="華康儷黑 Std W7" w:eastAsia="華康儷黑 Std W7" w:hAnsi="華康儷黑 Std W7" w:hint="eastAsia"/>
          <w:szCs w:val="24"/>
        </w:rPr>
        <w:t>(作者：黃惠如 2015-01-29)</w:t>
      </w:r>
    </w:p>
    <w:p w:rsidR="00464CD0" w:rsidRDefault="00464CD0" w:rsidP="00464CD0">
      <w:pPr>
        <w:spacing w:beforeLines="70" w:before="252" w:line="360" w:lineRule="exact"/>
        <w:rPr>
          <w:rFonts w:eastAsia="標楷體" w:hint="eastAsia"/>
          <w:szCs w:val="24"/>
        </w:rPr>
      </w:pPr>
      <w:r>
        <w:rPr>
          <w:rFonts w:eastAsia="標楷體" w:hint="eastAsia"/>
          <w:szCs w:val="24"/>
        </w:rPr>
        <w:t>這一天吳若權的媽媽像往常一樣，拖著買菜車去菜市場買菜，她</w:t>
      </w:r>
      <w:proofErr w:type="gramStart"/>
      <w:r>
        <w:rPr>
          <w:rFonts w:eastAsia="標楷體" w:hint="eastAsia"/>
          <w:szCs w:val="24"/>
        </w:rPr>
        <w:t>唸著</w:t>
      </w:r>
      <w:proofErr w:type="gramEnd"/>
      <w:r>
        <w:rPr>
          <w:rFonts w:eastAsia="標楷體" w:hint="eastAsia"/>
          <w:szCs w:val="24"/>
        </w:rPr>
        <w:t>端午節要到了，要選些漂亮的鴨蛋黃回家親手包粽子。和往常不一樣的是，她眼神惺忪，因為前一晚為了等吳若權回家，她撐著剛從美國探親回來疲憊的身子，卻因為吳若權飛機誤點，她窩在沙發上等到過了午夜。到了南北貨攤子，她彎下腰挑選放在地上的鴨蛋時，眼</w:t>
      </w:r>
      <w:proofErr w:type="gramStart"/>
      <w:r>
        <w:rPr>
          <w:rFonts w:eastAsia="標楷體" w:hint="eastAsia"/>
          <w:szCs w:val="24"/>
        </w:rPr>
        <w:t>一</w:t>
      </w:r>
      <w:proofErr w:type="gramEnd"/>
      <w:r>
        <w:rPr>
          <w:rFonts w:eastAsia="標楷體" w:hint="eastAsia"/>
          <w:szCs w:val="24"/>
        </w:rPr>
        <w:t>黑、一跌，腦幹出血中風。從此吳若權照顧中風的母親，至今</w:t>
      </w:r>
      <w:r>
        <w:rPr>
          <w:rFonts w:eastAsia="標楷體"/>
          <w:szCs w:val="24"/>
        </w:rPr>
        <w:t>12</w:t>
      </w:r>
      <w:r>
        <w:rPr>
          <w:rFonts w:eastAsia="標楷體" w:hint="eastAsia"/>
          <w:szCs w:val="24"/>
        </w:rPr>
        <w:t>年。</w:t>
      </w:r>
    </w:p>
    <w:p w:rsidR="00464CD0" w:rsidRDefault="00464CD0" w:rsidP="00464CD0">
      <w:pPr>
        <w:spacing w:beforeLines="70" w:before="252" w:line="360" w:lineRule="exact"/>
        <w:rPr>
          <w:rFonts w:eastAsia="標楷體"/>
          <w:szCs w:val="24"/>
        </w:rPr>
      </w:pPr>
      <w:r>
        <w:rPr>
          <w:rFonts w:eastAsia="標楷體" w:hint="eastAsia"/>
          <w:szCs w:val="24"/>
        </w:rPr>
        <w:t>「我每次</w:t>
      </w:r>
      <w:proofErr w:type="gramStart"/>
      <w:r>
        <w:rPr>
          <w:rFonts w:eastAsia="標楷體" w:hint="eastAsia"/>
          <w:szCs w:val="24"/>
        </w:rPr>
        <w:t>去陪復健</w:t>
      </w:r>
      <w:proofErr w:type="gramEnd"/>
      <w:r>
        <w:rPr>
          <w:rFonts w:eastAsia="標楷體" w:hint="eastAsia"/>
          <w:szCs w:val="24"/>
        </w:rPr>
        <w:t>，回來</w:t>
      </w:r>
      <w:proofErr w:type="gramStart"/>
      <w:r>
        <w:rPr>
          <w:rFonts w:eastAsia="標楷體" w:hint="eastAsia"/>
          <w:szCs w:val="24"/>
        </w:rPr>
        <w:t>都狂哭</w:t>
      </w:r>
      <w:proofErr w:type="gramEnd"/>
      <w:r>
        <w:rPr>
          <w:rFonts w:eastAsia="標楷體" w:hint="eastAsia"/>
          <w:szCs w:val="24"/>
        </w:rPr>
        <w:t>」吳若權回憶。媽媽中風後站不穩，常會後仰，吳若權用國中女生</w:t>
      </w:r>
      <w:proofErr w:type="gramStart"/>
      <w:r>
        <w:rPr>
          <w:rFonts w:eastAsia="標楷體" w:hint="eastAsia"/>
          <w:szCs w:val="24"/>
        </w:rPr>
        <w:t>繫</w:t>
      </w:r>
      <w:proofErr w:type="gramEnd"/>
      <w:r>
        <w:rPr>
          <w:rFonts w:eastAsia="標楷體" w:hint="eastAsia"/>
          <w:szCs w:val="24"/>
        </w:rPr>
        <w:t>裙腰的帆布皮帶拉住母親</w:t>
      </w:r>
      <w:proofErr w:type="gramStart"/>
      <w:r>
        <w:rPr>
          <w:rFonts w:eastAsia="標楷體" w:hint="eastAsia"/>
          <w:szCs w:val="24"/>
        </w:rPr>
        <w:t>一</w:t>
      </w:r>
      <w:proofErr w:type="gramEnd"/>
      <w:r>
        <w:rPr>
          <w:rFonts w:eastAsia="標楷體" w:hint="eastAsia"/>
          <w:szCs w:val="24"/>
        </w:rPr>
        <w:t>步步往前走。看母親奮力往前的背影，母親愈奮力，他愈心疼。</w:t>
      </w:r>
    </w:p>
    <w:p w:rsidR="00464CD0" w:rsidRDefault="00464CD0" w:rsidP="00464CD0">
      <w:pPr>
        <w:spacing w:beforeLines="70" w:before="252" w:line="360" w:lineRule="exact"/>
        <w:rPr>
          <w:rFonts w:eastAsia="標楷體"/>
          <w:szCs w:val="24"/>
        </w:rPr>
      </w:pPr>
      <w:r>
        <w:rPr>
          <w:rFonts w:eastAsia="標楷體" w:hint="eastAsia"/>
          <w:szCs w:val="24"/>
        </w:rPr>
        <w:t>每次完成</w:t>
      </w:r>
      <w:proofErr w:type="gramStart"/>
      <w:r>
        <w:rPr>
          <w:rFonts w:eastAsia="標楷體" w:hint="eastAsia"/>
          <w:szCs w:val="24"/>
        </w:rPr>
        <w:t>復健後</w:t>
      </w:r>
      <w:proofErr w:type="gramEnd"/>
      <w:r>
        <w:rPr>
          <w:rFonts w:eastAsia="標楷體" w:hint="eastAsia"/>
          <w:szCs w:val="24"/>
        </w:rPr>
        <w:t>，吳若權回家走過母親中風的那條巷子，景物依舊，陽光依舊，卻一個好端端的人，提著菜籃去買菜，再也不能走回家，「為什麼生命這麼脆弱？」他忍不住就決堤。復健是條漫長路程，媽媽光是學習站、</w:t>
      </w:r>
      <w:proofErr w:type="gramStart"/>
      <w:r>
        <w:rPr>
          <w:rFonts w:eastAsia="標楷體" w:hint="eastAsia"/>
          <w:szCs w:val="24"/>
        </w:rPr>
        <w:t>學拍皮球</w:t>
      </w:r>
      <w:proofErr w:type="gramEnd"/>
      <w:r>
        <w:rPr>
          <w:rFonts w:eastAsia="標楷體" w:hint="eastAsia"/>
          <w:szCs w:val="24"/>
        </w:rPr>
        <w:t>，就花了</w:t>
      </w:r>
      <w:r>
        <w:rPr>
          <w:rFonts w:eastAsia="標楷體"/>
          <w:szCs w:val="24"/>
        </w:rPr>
        <w:t>3</w:t>
      </w:r>
      <w:r>
        <w:rPr>
          <w:rFonts w:eastAsia="標楷體" w:hint="eastAsia"/>
          <w:szCs w:val="24"/>
        </w:rPr>
        <w:t>個月。結束復健回家，是另一個階段開始。「生活太可怕，每天都在匆匆忙忙地趕路，我現在回想，都不知道怎麼熬過來的，」吳若權說。</w:t>
      </w:r>
    </w:p>
    <w:p w:rsidR="00464CD0" w:rsidRDefault="00464CD0" w:rsidP="00464CD0">
      <w:pPr>
        <w:spacing w:beforeLines="70" w:before="252" w:line="360" w:lineRule="exact"/>
        <w:rPr>
          <w:rFonts w:eastAsia="標楷體"/>
          <w:szCs w:val="24"/>
        </w:rPr>
      </w:pPr>
      <w:proofErr w:type="gramStart"/>
      <w:r>
        <w:rPr>
          <w:rFonts w:eastAsia="標楷體" w:hint="eastAsia"/>
          <w:szCs w:val="24"/>
        </w:rPr>
        <w:t>那時，</w:t>
      </w:r>
      <w:proofErr w:type="gramEnd"/>
      <w:r>
        <w:rPr>
          <w:rFonts w:eastAsia="標楷體" w:hint="eastAsia"/>
          <w:szCs w:val="24"/>
        </w:rPr>
        <w:t>他才剛自立門戶創業，每天清晨</w:t>
      </w:r>
      <w:r>
        <w:rPr>
          <w:rFonts w:eastAsia="標楷體"/>
          <w:szCs w:val="24"/>
        </w:rPr>
        <w:t>5</w:t>
      </w:r>
      <w:r>
        <w:rPr>
          <w:rFonts w:eastAsia="標楷體" w:hint="eastAsia"/>
          <w:szCs w:val="24"/>
        </w:rPr>
        <w:t>點先去公司寫稿，</w:t>
      </w:r>
      <w:r>
        <w:rPr>
          <w:rFonts w:eastAsia="標楷體"/>
          <w:szCs w:val="24"/>
        </w:rPr>
        <w:t>7</w:t>
      </w:r>
      <w:r>
        <w:rPr>
          <w:rFonts w:eastAsia="標楷體" w:hint="eastAsia"/>
          <w:szCs w:val="24"/>
        </w:rPr>
        <w:t>點多游泳，</w:t>
      </w:r>
      <w:r>
        <w:rPr>
          <w:rFonts w:eastAsia="標楷體"/>
          <w:szCs w:val="24"/>
        </w:rPr>
        <w:t>8</w:t>
      </w:r>
      <w:r>
        <w:rPr>
          <w:rFonts w:eastAsia="標楷體" w:hint="eastAsia"/>
          <w:szCs w:val="24"/>
        </w:rPr>
        <w:t>點帶母親去針灸，</w:t>
      </w:r>
      <w:r>
        <w:rPr>
          <w:rFonts w:eastAsia="標楷體"/>
          <w:szCs w:val="24"/>
        </w:rPr>
        <w:t>9</w:t>
      </w:r>
      <w:r>
        <w:rPr>
          <w:rFonts w:eastAsia="標楷體" w:hint="eastAsia"/>
          <w:szCs w:val="24"/>
        </w:rPr>
        <w:t>點再進現場主持廣播節目，中午張羅午餐，從中醫診所載母親回家，並</w:t>
      </w:r>
      <w:proofErr w:type="gramStart"/>
      <w:r>
        <w:rPr>
          <w:rFonts w:eastAsia="標楷體" w:hint="eastAsia"/>
          <w:szCs w:val="24"/>
        </w:rPr>
        <w:t>陪兩老吃</w:t>
      </w:r>
      <w:proofErr w:type="gramEnd"/>
      <w:r>
        <w:rPr>
          <w:rFonts w:eastAsia="標楷體" w:hint="eastAsia"/>
          <w:szCs w:val="24"/>
        </w:rPr>
        <w:t>午餐。再回公司上班到晚上</w:t>
      </w:r>
      <w:r>
        <w:rPr>
          <w:rFonts w:eastAsia="標楷體"/>
          <w:szCs w:val="24"/>
        </w:rPr>
        <w:t>10</w:t>
      </w:r>
      <w:r>
        <w:rPr>
          <w:rFonts w:eastAsia="標楷體" w:hint="eastAsia"/>
          <w:szCs w:val="24"/>
        </w:rPr>
        <w:t>點多，回家再和兩老聊天後才就寢。</w:t>
      </w:r>
    </w:p>
    <w:p w:rsidR="00464CD0" w:rsidRDefault="00464CD0" w:rsidP="00464CD0">
      <w:pPr>
        <w:spacing w:beforeLines="70" w:before="252" w:line="360" w:lineRule="exact"/>
        <w:rPr>
          <w:rFonts w:eastAsia="標楷體"/>
          <w:szCs w:val="24"/>
        </w:rPr>
      </w:pPr>
      <w:r>
        <w:rPr>
          <w:noProof/>
        </w:rPr>
        <w:drawing>
          <wp:anchor distT="0" distB="0" distL="114300" distR="114300" simplePos="0" relativeHeight="251661312" behindDoc="0" locked="0" layoutInCell="1" allowOverlap="1">
            <wp:simplePos x="0" y="0"/>
            <wp:positionH relativeFrom="margin">
              <wp:posOffset>4359910</wp:posOffset>
            </wp:positionH>
            <wp:positionV relativeFrom="margin">
              <wp:posOffset>7356475</wp:posOffset>
            </wp:positionV>
            <wp:extent cx="1847850" cy="1911985"/>
            <wp:effectExtent l="0" t="0" r="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0">
                      <a:extLst>
                        <a:ext uri="{28A0092B-C50C-407E-A947-70E740481C1C}">
                          <a14:useLocalDpi xmlns:a14="http://schemas.microsoft.com/office/drawing/2010/main" val="0"/>
                        </a:ext>
                      </a:extLst>
                    </a:blip>
                    <a:srcRect l="8040" t="6598" r="7629" b="6186"/>
                    <a:stretch>
                      <a:fillRect/>
                    </a:stretch>
                  </pic:blipFill>
                  <pic:spPr bwMode="auto">
                    <a:xfrm>
                      <a:off x="0" y="0"/>
                      <a:ext cx="1847850" cy="1911985"/>
                    </a:xfrm>
                    <a:prstGeom prst="rect">
                      <a:avLst/>
                    </a:prstGeom>
                    <a:noFill/>
                  </pic:spPr>
                </pic:pic>
              </a:graphicData>
            </a:graphic>
            <wp14:sizeRelH relativeFrom="margin">
              <wp14:pctWidth>0</wp14:pctWidth>
            </wp14:sizeRelH>
            <wp14:sizeRelV relativeFrom="margin">
              <wp14:pctHeight>0</wp14:pctHeight>
            </wp14:sizeRelV>
          </wp:anchor>
        </w:drawing>
      </w:r>
      <w:r>
        <w:rPr>
          <w:rFonts w:eastAsia="標楷體" w:hint="eastAsia"/>
          <w:szCs w:val="24"/>
        </w:rPr>
        <w:t>這樣的生活型態、忙碌程度和原本在外商公司時差不多，他還私下慶幸，至少時間自主，還能兼顧家庭。沒想到，對</w:t>
      </w:r>
      <w:proofErr w:type="gramStart"/>
      <w:r>
        <w:rPr>
          <w:rFonts w:eastAsia="標楷體" w:hint="eastAsia"/>
          <w:szCs w:val="24"/>
        </w:rPr>
        <w:t>三十幾歲人覺得</w:t>
      </w:r>
      <w:proofErr w:type="gramEnd"/>
      <w:r>
        <w:rPr>
          <w:rFonts w:eastAsia="標楷體" w:hint="eastAsia"/>
          <w:szCs w:val="24"/>
        </w:rPr>
        <w:t>緊繃的生活，對老人家卻是超過負荷，所有事都來得突然，中風的母親</w:t>
      </w:r>
      <w:proofErr w:type="gramStart"/>
      <w:r>
        <w:rPr>
          <w:rFonts w:eastAsia="標楷體" w:hint="eastAsia"/>
          <w:szCs w:val="24"/>
        </w:rPr>
        <w:t>罹</w:t>
      </w:r>
      <w:proofErr w:type="gramEnd"/>
      <w:r>
        <w:rPr>
          <w:rFonts w:eastAsia="標楷體" w:hint="eastAsia"/>
          <w:szCs w:val="24"/>
        </w:rPr>
        <w:t>患憂鬱症。母親不僅慢慢消瘦，每次吳若權送父親去打牌，母親就會站</w:t>
      </w:r>
      <w:proofErr w:type="gramStart"/>
      <w:r>
        <w:rPr>
          <w:rFonts w:eastAsia="標楷體" w:hint="eastAsia"/>
          <w:szCs w:val="24"/>
        </w:rPr>
        <w:t>在窗前等</w:t>
      </w:r>
      <w:proofErr w:type="gramEnd"/>
      <w:r>
        <w:rPr>
          <w:rFonts w:eastAsia="標楷體" w:hint="eastAsia"/>
          <w:szCs w:val="24"/>
        </w:rPr>
        <w:t>，然後哭泣，吳若權覺得奇怪，「妳老公只是去打牌而已」，後來才知道，母親得了憂鬱症。</w:t>
      </w:r>
    </w:p>
    <w:p w:rsidR="00464CD0" w:rsidRDefault="00464CD0" w:rsidP="00464CD0">
      <w:pPr>
        <w:spacing w:beforeLines="70" w:before="252" w:line="360" w:lineRule="exact"/>
        <w:rPr>
          <w:rFonts w:eastAsia="標楷體"/>
          <w:szCs w:val="24"/>
        </w:rPr>
      </w:pPr>
      <w:r>
        <w:rPr>
          <w:rFonts w:eastAsia="標楷體" w:hint="eastAsia"/>
          <w:szCs w:val="24"/>
        </w:rPr>
        <w:t>「其實有部份是我們的錯」吳若權說。因為中風後，母親每日努力復健，更為了不成為子女負擔，常是加倍的份量，但三、五年過後，始終沒有好起來，母親開始</w:t>
      </w:r>
      <w:proofErr w:type="gramStart"/>
      <w:r>
        <w:rPr>
          <w:rFonts w:eastAsia="標楷體" w:hint="eastAsia"/>
          <w:szCs w:val="24"/>
        </w:rPr>
        <w:t>懷疑藥沒有效</w:t>
      </w:r>
      <w:proofErr w:type="gramEnd"/>
      <w:r>
        <w:rPr>
          <w:rFonts w:eastAsia="標楷體" w:hint="eastAsia"/>
          <w:szCs w:val="24"/>
        </w:rPr>
        <w:t>、復健沒有效，所有事情都是沒有效。「後來我才知道不能對中風的病人說『你會好起來』，要說，『這樣做才會控制住』，或『才不會惡化太快』。」</w:t>
      </w:r>
    </w:p>
    <w:p w:rsidR="00464CD0" w:rsidRDefault="00464CD0" w:rsidP="00464CD0">
      <w:pPr>
        <w:spacing w:beforeLines="70" w:before="252" w:line="360" w:lineRule="exact"/>
        <w:rPr>
          <w:rFonts w:eastAsia="標楷體"/>
          <w:szCs w:val="24"/>
        </w:rPr>
      </w:pPr>
      <w:r>
        <w:rPr>
          <w:rFonts w:eastAsia="標楷體" w:hint="eastAsia"/>
          <w:szCs w:val="24"/>
        </w:rPr>
        <w:t>母親憂鬱程度超乎想像，焦慮、不明所以地搬弄是非，讓吳若權要帶母親去看精神科，但母親堅決不去，吳若權只好請親戚從美</w:t>
      </w:r>
      <w:r>
        <w:rPr>
          <w:rFonts w:eastAsia="標楷體" w:hint="eastAsia"/>
          <w:szCs w:val="24"/>
        </w:rPr>
        <w:lastRenderedPageBreak/>
        <w:t>國帶回百憂解，並請在美國的醫生親戚打電話回來騙媽媽是維他命。媽媽吃藥後，平靜了，卻開始嗜睡，「我好像是黑心幼稚園的老師」吳若權自責。</w:t>
      </w:r>
    </w:p>
    <w:p w:rsidR="00464CD0" w:rsidRDefault="00464CD0" w:rsidP="00464CD0">
      <w:pPr>
        <w:spacing w:beforeLines="70" w:before="252" w:line="360" w:lineRule="exact"/>
        <w:rPr>
          <w:rFonts w:ascii="標楷體" w:eastAsia="標楷體" w:hAnsi="標楷體"/>
          <w:b/>
          <w:sz w:val="28"/>
          <w:szCs w:val="24"/>
        </w:rPr>
      </w:pPr>
      <w:r>
        <w:rPr>
          <w:rFonts w:ascii="標楷體" w:eastAsia="標楷體" w:hAnsi="標楷體" w:hint="eastAsia"/>
          <w:b/>
          <w:sz w:val="28"/>
          <w:szCs w:val="24"/>
        </w:rPr>
        <w:t>爸爸的字條，我始終留著</w:t>
      </w:r>
    </w:p>
    <w:p w:rsidR="00464CD0" w:rsidRDefault="00464CD0" w:rsidP="00464CD0">
      <w:pPr>
        <w:spacing w:beforeLines="70" w:before="252" w:line="360" w:lineRule="exact"/>
        <w:rPr>
          <w:rFonts w:eastAsia="標楷體" w:hint="eastAsia"/>
          <w:szCs w:val="24"/>
        </w:rPr>
      </w:pPr>
      <w:r>
        <w:rPr>
          <w:rFonts w:eastAsia="標楷體" w:hint="eastAsia"/>
          <w:szCs w:val="24"/>
        </w:rPr>
        <w:t>接下來倒下的是父親，而且，</w:t>
      </w:r>
      <w:r>
        <w:rPr>
          <w:rFonts w:eastAsia="標楷體"/>
          <w:szCs w:val="24"/>
        </w:rPr>
        <w:t>4</w:t>
      </w:r>
      <w:r>
        <w:rPr>
          <w:rFonts w:eastAsia="標楷體" w:hint="eastAsia"/>
          <w:szCs w:val="24"/>
        </w:rPr>
        <w:t>個月後就離開人世。</w:t>
      </w:r>
    </w:p>
    <w:p w:rsidR="00464CD0" w:rsidRDefault="00464CD0" w:rsidP="00464CD0">
      <w:pPr>
        <w:spacing w:beforeLines="70" w:before="252" w:line="360" w:lineRule="exact"/>
        <w:rPr>
          <w:rFonts w:eastAsia="標楷體"/>
          <w:szCs w:val="24"/>
        </w:rPr>
      </w:pPr>
      <w:r>
        <w:rPr>
          <w:rFonts w:eastAsia="標楷體" w:hint="eastAsia"/>
          <w:szCs w:val="24"/>
        </w:rPr>
        <w:t>父親一向硬朗，從不感冒，</w:t>
      </w:r>
      <w:proofErr w:type="gramStart"/>
      <w:r>
        <w:rPr>
          <w:rFonts w:eastAsia="標楷體" w:hint="eastAsia"/>
          <w:szCs w:val="24"/>
        </w:rPr>
        <w:t>某晚他</w:t>
      </w:r>
      <w:proofErr w:type="gramEnd"/>
      <w:r>
        <w:rPr>
          <w:rFonts w:eastAsia="標楷體" w:hint="eastAsia"/>
          <w:szCs w:val="24"/>
        </w:rPr>
        <w:t>抱怨心臟有點不舒服，竟然嚴重到送急診，檢查出心臟瓣膜破損，住院後開始肺積水，住院期間只回家過一晚。那一晚，父親站在洗臉</w:t>
      </w:r>
      <w:proofErr w:type="gramStart"/>
      <w:r>
        <w:rPr>
          <w:rFonts w:eastAsia="標楷體" w:hint="eastAsia"/>
          <w:szCs w:val="24"/>
        </w:rPr>
        <w:t>檯</w:t>
      </w:r>
      <w:proofErr w:type="gramEnd"/>
      <w:r>
        <w:rPr>
          <w:rFonts w:eastAsia="標楷體" w:hint="eastAsia"/>
          <w:szCs w:val="24"/>
        </w:rPr>
        <w:t>旁，突然像個小孩般放聲痛哭，哭得很傷心。吳若權</w:t>
      </w:r>
      <w:proofErr w:type="gramStart"/>
      <w:r>
        <w:rPr>
          <w:rFonts w:eastAsia="標楷體" w:hint="eastAsia"/>
          <w:szCs w:val="24"/>
        </w:rPr>
        <w:t>趕緊去抱他</w:t>
      </w:r>
      <w:proofErr w:type="gramEnd"/>
      <w:r>
        <w:rPr>
          <w:rFonts w:eastAsia="標楷體" w:hint="eastAsia"/>
          <w:szCs w:val="24"/>
        </w:rPr>
        <w:t>，那是父子</w:t>
      </w:r>
      <w:r>
        <w:rPr>
          <w:rFonts w:eastAsia="標楷體"/>
          <w:szCs w:val="24"/>
        </w:rPr>
        <w:t>40</w:t>
      </w:r>
      <w:r>
        <w:rPr>
          <w:rFonts w:eastAsia="標楷體" w:hint="eastAsia"/>
          <w:szCs w:val="24"/>
        </w:rPr>
        <w:t>年來，第一次擁抱。那一抱，他深深感受到父親對死亡的恐懼、對人生的遺憾</w:t>
      </w:r>
      <w:r>
        <w:rPr>
          <w:rFonts w:eastAsia="標楷體"/>
          <w:szCs w:val="24"/>
        </w:rPr>
        <w:t>…</w:t>
      </w:r>
      <w:proofErr w:type="gramStart"/>
      <w:r>
        <w:rPr>
          <w:rFonts w:eastAsia="標楷體"/>
          <w:szCs w:val="24"/>
        </w:rPr>
        <w:t>…</w:t>
      </w:r>
      <w:proofErr w:type="gramEnd"/>
      <w:r>
        <w:rPr>
          <w:rFonts w:eastAsia="標楷體" w:hint="eastAsia"/>
          <w:szCs w:val="24"/>
        </w:rPr>
        <w:t>。</w:t>
      </w:r>
    </w:p>
    <w:p w:rsidR="00464CD0" w:rsidRDefault="00464CD0" w:rsidP="00464CD0">
      <w:pPr>
        <w:spacing w:beforeLines="70" w:before="252" w:line="360" w:lineRule="exact"/>
        <w:rPr>
          <w:rFonts w:eastAsia="標楷體"/>
          <w:szCs w:val="24"/>
        </w:rPr>
      </w:pPr>
      <w:r>
        <w:rPr>
          <w:rFonts w:eastAsia="標楷體" w:hint="eastAsia"/>
          <w:szCs w:val="24"/>
        </w:rPr>
        <w:t>但只有這麼一次。再回醫院後，父親只幽幽地看著窗外陽光。有一天，重聽的父親拿出筆來，寫下：「我這一生想來，非常美好，沒有任何遺憾，</w:t>
      </w:r>
      <w:proofErr w:type="gramStart"/>
      <w:r>
        <w:rPr>
          <w:rFonts w:eastAsia="標楷體" w:hint="eastAsia"/>
          <w:szCs w:val="24"/>
        </w:rPr>
        <w:t>妻賢子孝</w:t>
      </w:r>
      <w:proofErr w:type="gramEnd"/>
      <w:r>
        <w:rPr>
          <w:rFonts w:eastAsia="標楷體" w:hint="eastAsia"/>
          <w:szCs w:val="24"/>
        </w:rPr>
        <w:t>，」那張紙，吳若權始終留著。</w:t>
      </w:r>
    </w:p>
    <w:p w:rsidR="00464CD0" w:rsidRDefault="00464CD0" w:rsidP="00464CD0">
      <w:pPr>
        <w:spacing w:beforeLines="70" w:before="252" w:line="360" w:lineRule="exact"/>
        <w:rPr>
          <w:rFonts w:eastAsia="標楷體"/>
          <w:szCs w:val="24"/>
        </w:rPr>
      </w:pPr>
      <w:r>
        <w:rPr>
          <w:rFonts w:eastAsia="標楷體" w:hint="eastAsia"/>
          <w:szCs w:val="24"/>
        </w:rPr>
        <w:t>父親走後，吳若權半年無法入睡。他坐在父親生前常坐的椅子，想到，以前是爸爸坐在這張椅子上。走在大街上，滿街都是人，在那千分之一</w:t>
      </w:r>
      <w:proofErr w:type="gramStart"/>
      <w:r>
        <w:rPr>
          <w:rFonts w:eastAsia="標楷體" w:hint="eastAsia"/>
          <w:szCs w:val="24"/>
        </w:rPr>
        <w:t>秒</w:t>
      </w:r>
      <w:proofErr w:type="gramEnd"/>
      <w:r>
        <w:rPr>
          <w:rFonts w:eastAsia="標楷體" w:hint="eastAsia"/>
          <w:szCs w:val="24"/>
        </w:rPr>
        <w:t>突然思念父親，又哭了出來。吳若權得了憂鬱症，吃了半年的藥才痊癒。</w:t>
      </w:r>
    </w:p>
    <w:p w:rsidR="00464CD0" w:rsidRDefault="00464CD0" w:rsidP="00464CD0">
      <w:pPr>
        <w:spacing w:beforeLines="70" w:before="252" w:line="360" w:lineRule="exact"/>
        <w:rPr>
          <w:rFonts w:eastAsia="標楷體"/>
          <w:szCs w:val="24"/>
        </w:rPr>
      </w:pPr>
      <w:r>
        <w:rPr>
          <w:rFonts w:eastAsia="標楷體" w:hint="eastAsia"/>
          <w:szCs w:val="24"/>
        </w:rPr>
        <w:t>痛過，不要再第二次。吳若權更加全力以赴照顧母親。例如父親在世時，吳若權常開車載兩老出去玩，</w:t>
      </w:r>
      <w:proofErr w:type="gramStart"/>
      <w:r>
        <w:rPr>
          <w:rFonts w:eastAsia="標楷體" w:hint="eastAsia"/>
          <w:szCs w:val="24"/>
        </w:rPr>
        <w:t>途中隨</w:t>
      </w:r>
      <w:proofErr w:type="gramEnd"/>
      <w:r>
        <w:rPr>
          <w:rFonts w:eastAsia="標楷體" w:hint="eastAsia"/>
          <w:szCs w:val="24"/>
        </w:rPr>
        <w:t>性走到哪、吃到哪，每當父親問起行程，吳若權就會叫他不用擔心，路途中，父親總是沒有好臉色。後來吳若權檢討，「敬」要在孝之前，父母要的是尊重，他們想知道出遊、用餐地點，做子女的不可自以為是的掌控全局。現在吳若權不僅前一天會問母親的意見，還會說「這一</w:t>
      </w:r>
      <w:proofErr w:type="gramStart"/>
      <w:r>
        <w:rPr>
          <w:rFonts w:eastAsia="標楷體" w:hint="eastAsia"/>
          <w:szCs w:val="24"/>
        </w:rPr>
        <w:t>餐讓妳請哦</w:t>
      </w:r>
      <w:proofErr w:type="gramEnd"/>
      <w:r>
        <w:rPr>
          <w:rFonts w:eastAsia="標楷體" w:hint="eastAsia"/>
          <w:szCs w:val="24"/>
        </w:rPr>
        <w:t>！」</w:t>
      </w:r>
    </w:p>
    <w:p w:rsidR="00464CD0" w:rsidRDefault="00464CD0" w:rsidP="00464CD0">
      <w:pPr>
        <w:spacing w:beforeLines="70" w:before="252" w:line="360" w:lineRule="exact"/>
        <w:rPr>
          <w:rFonts w:ascii="標楷體" w:eastAsia="標楷體" w:hAnsi="標楷體"/>
          <w:b/>
          <w:sz w:val="28"/>
          <w:szCs w:val="24"/>
        </w:rPr>
      </w:pPr>
      <w:r>
        <w:rPr>
          <w:rFonts w:ascii="標楷體" w:eastAsia="標楷體" w:hAnsi="標楷體" w:hint="eastAsia"/>
          <w:b/>
          <w:sz w:val="28"/>
          <w:szCs w:val="24"/>
        </w:rPr>
        <w:t>認真過每一天，直到萬一那一天</w:t>
      </w:r>
    </w:p>
    <w:p w:rsidR="00464CD0" w:rsidRDefault="00464CD0" w:rsidP="00464CD0">
      <w:pPr>
        <w:spacing w:beforeLines="70" w:before="252" w:line="360" w:lineRule="exact"/>
        <w:rPr>
          <w:rFonts w:eastAsia="標楷體" w:hint="eastAsia"/>
          <w:szCs w:val="24"/>
        </w:rPr>
      </w:pPr>
      <w:r>
        <w:rPr>
          <w:rFonts w:eastAsia="標楷體" w:hint="eastAsia"/>
          <w:szCs w:val="24"/>
        </w:rPr>
        <w:t>雖然吳若權一味想盡孝，卻還是會發生衝突。</w:t>
      </w:r>
    </w:p>
    <w:p w:rsidR="00464CD0" w:rsidRDefault="00464CD0" w:rsidP="00464CD0">
      <w:pPr>
        <w:spacing w:beforeLines="70" w:before="252" w:line="360" w:lineRule="exact"/>
        <w:rPr>
          <w:rFonts w:eastAsia="標楷體"/>
          <w:szCs w:val="24"/>
        </w:rPr>
      </w:pPr>
      <w:r>
        <w:rPr>
          <w:rFonts w:eastAsia="標楷體" w:hint="eastAsia"/>
          <w:szCs w:val="24"/>
        </w:rPr>
        <w:t>吳若權每週都會安排一天親子日，安排媽媽的休閒活動。一個大雨週末，吳若權想先帶媽媽去百貨公司逛逛，再去姊姊家。母親聽到這樣的提議，「</w:t>
      </w:r>
      <w:proofErr w:type="gramStart"/>
      <w:r>
        <w:rPr>
          <w:rFonts w:eastAsia="標楷體" w:hint="eastAsia"/>
          <w:szCs w:val="24"/>
        </w:rPr>
        <w:t>免啦</w:t>
      </w:r>
      <w:proofErr w:type="gramEnd"/>
      <w:r>
        <w:rPr>
          <w:rFonts w:eastAsia="標楷體" w:hint="eastAsia"/>
          <w:szCs w:val="24"/>
        </w:rPr>
        <w:t>，你去忙你的，不用那麼麻煩，」但吳若權看到她的眼神已經瞄向衣櫃，考慮要穿什麼衣服，於是，還是出發。傍晚，吳若權去接媽媽回家時，媽媽收起在姊姊家的笑容，開始抱怨，從第一站的百貨公司罵到去姊姊家的安排，全然不滿意。正在開車的吳若權幾乎抓狂：「剛才在電話裡，聽妳滿開心的，為什麼妳上車後，一直抱怨沒完沒了？」</w:t>
      </w:r>
    </w:p>
    <w:p w:rsidR="00464CD0" w:rsidRDefault="00464CD0" w:rsidP="00464CD0">
      <w:pPr>
        <w:spacing w:beforeLines="70" w:before="252" w:line="360" w:lineRule="exact"/>
        <w:rPr>
          <w:rFonts w:eastAsia="標楷體"/>
          <w:szCs w:val="24"/>
        </w:rPr>
      </w:pPr>
      <w:r>
        <w:rPr>
          <w:noProof/>
        </w:rPr>
        <w:drawing>
          <wp:anchor distT="0" distB="0" distL="114300" distR="114300" simplePos="0" relativeHeight="251662336" behindDoc="0" locked="0" layoutInCell="1" allowOverlap="1">
            <wp:simplePos x="0" y="0"/>
            <wp:positionH relativeFrom="margin">
              <wp:posOffset>4188460</wp:posOffset>
            </wp:positionH>
            <wp:positionV relativeFrom="margin">
              <wp:posOffset>7385050</wp:posOffset>
            </wp:positionV>
            <wp:extent cx="1892300" cy="1913255"/>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1">
                      <a:extLst>
                        <a:ext uri="{28A0092B-C50C-407E-A947-70E740481C1C}">
                          <a14:useLocalDpi xmlns:a14="http://schemas.microsoft.com/office/drawing/2010/main" val="0"/>
                        </a:ext>
                      </a:extLst>
                    </a:blip>
                    <a:srcRect l="5769" t="3461" r="6154" b="7500"/>
                    <a:stretch>
                      <a:fillRect/>
                    </a:stretch>
                  </pic:blipFill>
                  <pic:spPr bwMode="auto">
                    <a:xfrm>
                      <a:off x="0" y="0"/>
                      <a:ext cx="1892300" cy="1913255"/>
                    </a:xfrm>
                    <a:prstGeom prst="rect">
                      <a:avLst/>
                    </a:prstGeom>
                    <a:noFill/>
                  </pic:spPr>
                </pic:pic>
              </a:graphicData>
            </a:graphic>
            <wp14:sizeRelH relativeFrom="margin">
              <wp14:pctWidth>0</wp14:pctWidth>
            </wp14:sizeRelH>
            <wp14:sizeRelV relativeFrom="margin">
              <wp14:pctHeight>0</wp14:pctHeight>
            </wp14:sizeRelV>
          </wp:anchor>
        </w:drawing>
      </w:r>
      <w:r>
        <w:rPr>
          <w:rFonts w:eastAsia="標楷體" w:hint="eastAsia"/>
          <w:szCs w:val="24"/>
        </w:rPr>
        <w:t>媽媽楞了半分鐘，才說：「因為我覺得你們每個人都有事情要忙，卻為了我這個中風的老人，犧牲自己的假期。」他才知道，母親的「</w:t>
      </w:r>
      <w:proofErr w:type="gramStart"/>
      <w:r>
        <w:rPr>
          <w:rFonts w:eastAsia="標楷體" w:hint="eastAsia"/>
          <w:szCs w:val="24"/>
        </w:rPr>
        <w:t>盧</w:t>
      </w:r>
      <w:proofErr w:type="gramEnd"/>
      <w:r>
        <w:rPr>
          <w:rFonts w:eastAsia="標楷體" w:hint="eastAsia"/>
          <w:szCs w:val="24"/>
        </w:rPr>
        <w:t>」、抱怨、推讓裡，有深沈的自責與愧疚。他才講出在心中練習一百次的話：「妳養育我們辛苦大半</w:t>
      </w:r>
      <w:proofErr w:type="gramStart"/>
      <w:r>
        <w:rPr>
          <w:rFonts w:eastAsia="標楷體" w:hint="eastAsia"/>
          <w:szCs w:val="24"/>
        </w:rPr>
        <w:t>輩子，</w:t>
      </w:r>
      <w:proofErr w:type="gramEnd"/>
      <w:r>
        <w:rPr>
          <w:rFonts w:eastAsia="標楷體" w:hint="eastAsia"/>
          <w:szCs w:val="24"/>
        </w:rPr>
        <w:t>值得我們</w:t>
      </w:r>
      <w:proofErr w:type="gramStart"/>
      <w:r>
        <w:rPr>
          <w:rFonts w:eastAsia="標楷體" w:hint="eastAsia"/>
          <w:szCs w:val="24"/>
        </w:rPr>
        <w:t>回饋妳天大地</w:t>
      </w:r>
      <w:proofErr w:type="gramEnd"/>
      <w:r>
        <w:rPr>
          <w:rFonts w:eastAsia="標楷體" w:hint="eastAsia"/>
          <w:szCs w:val="24"/>
        </w:rPr>
        <w:t>大的報酬，更何況只是做那麼一點點事情而已，」他從後視鏡看到母親的表情放軟了。</w:t>
      </w:r>
    </w:p>
    <w:p w:rsidR="00464CD0" w:rsidRDefault="00464CD0" w:rsidP="00464CD0">
      <w:pPr>
        <w:spacing w:beforeLines="70" w:before="252" w:line="360" w:lineRule="exact"/>
        <w:rPr>
          <w:rFonts w:eastAsia="標楷體"/>
          <w:szCs w:val="24"/>
        </w:rPr>
      </w:pPr>
      <w:r>
        <w:rPr>
          <w:rFonts w:eastAsia="標楷體" w:hint="eastAsia"/>
          <w:szCs w:val="24"/>
        </w:rPr>
        <w:lastRenderedPageBreak/>
        <w:t>「母親是犧牲自己的肉身，教導我體驗生命的本質」吳若權在《相依》裡寫道。因為珍惜陪一天，就少一天，他學習就算有口角，甚至爭吵，要及早道歉，以及珍惜這段母子親緣。甚至，他也生澀的學會向母親說「愛」。</w:t>
      </w:r>
    </w:p>
    <w:p w:rsidR="00464CD0" w:rsidRDefault="00464CD0" w:rsidP="00464CD0">
      <w:pPr>
        <w:spacing w:beforeLines="70" w:before="252" w:line="360" w:lineRule="exact"/>
        <w:rPr>
          <w:rFonts w:eastAsia="標楷體"/>
          <w:szCs w:val="24"/>
        </w:rPr>
      </w:pPr>
      <w:proofErr w:type="gramStart"/>
      <w:r>
        <w:rPr>
          <w:rFonts w:eastAsia="標楷體" w:hint="eastAsia"/>
          <w:szCs w:val="24"/>
        </w:rPr>
        <w:t>某晚</w:t>
      </w:r>
      <w:proofErr w:type="gramEnd"/>
      <w:r>
        <w:rPr>
          <w:rFonts w:eastAsia="標楷體" w:hint="eastAsia"/>
          <w:szCs w:val="24"/>
        </w:rPr>
        <w:t>，他送母親進房睡覺，隔著門，他鼓起勇氣說：「媽，我愛你。」門另一頭的媽媽停了很久，小小聲地說：「我也愛你。」</w:t>
      </w:r>
    </w:p>
    <w:p w:rsidR="00464CD0" w:rsidRDefault="00464CD0" w:rsidP="00464CD0">
      <w:pPr>
        <w:spacing w:beforeLines="70" w:before="252" w:line="360" w:lineRule="exact"/>
        <w:rPr>
          <w:rFonts w:eastAsia="標楷體"/>
          <w:szCs w:val="24"/>
        </w:rPr>
      </w:pPr>
      <w:r>
        <w:rPr>
          <w:rFonts w:eastAsia="標楷體" w:hint="eastAsia"/>
          <w:szCs w:val="24"/>
        </w:rPr>
        <w:t>只是，生命仍是未知數。無論是誰、無論多愛，都要面對終點，「我有萬全的準備，」吳若權說。他說，他認真過每一天，沒有太大的遺憾與恐懼。至於沒完成的願望？「能做的事，當下去做，中、長期的事都是老天多給的」。但是萬一，到了和母親分手的時刻，「我會非常、非常傷心，但會做更多公益吧」吳若權這時的表情，令人不忍多看。</w:t>
      </w:r>
    </w:p>
    <w:p w:rsidR="00464CD0" w:rsidRDefault="00464CD0" w:rsidP="00464CD0">
      <w:pPr>
        <w:spacing w:beforeLines="70" w:before="252" w:line="360" w:lineRule="exact"/>
        <w:rPr>
          <w:rFonts w:eastAsia="標楷體"/>
          <w:szCs w:val="24"/>
        </w:rPr>
      </w:pPr>
      <w:r>
        <w:rPr>
          <w:rFonts w:eastAsia="標楷體" w:hint="eastAsia"/>
          <w:szCs w:val="24"/>
        </w:rPr>
        <w:t>採訪時間一到，吳若權趕著回家教新來的印</w:t>
      </w:r>
      <w:proofErr w:type="gramStart"/>
      <w:r>
        <w:rPr>
          <w:rFonts w:eastAsia="標楷體" w:hint="eastAsia"/>
          <w:szCs w:val="24"/>
        </w:rPr>
        <w:t>傭</w:t>
      </w:r>
      <w:proofErr w:type="gramEnd"/>
      <w:r>
        <w:rPr>
          <w:rFonts w:eastAsia="標楷體" w:hint="eastAsia"/>
          <w:szCs w:val="24"/>
        </w:rPr>
        <w:t>做菜，「妳也許想問我，這樣不會很不方便嗎？但我要講，如果有一天沒有這些不方便，我人生不會更好，」吳若權頭也不回地趕回家。</w:t>
      </w:r>
    </w:p>
    <w:p w:rsidR="00464CD0" w:rsidRDefault="00464CD0" w:rsidP="00464CD0">
      <w:pPr>
        <w:spacing w:beforeLines="50" w:before="180" w:line="340" w:lineRule="exact"/>
        <w:rPr>
          <w:rFonts w:eastAsia="標楷體"/>
          <w:szCs w:val="24"/>
        </w:rPr>
      </w:pPr>
    </w:p>
    <w:p w:rsidR="00464CD0" w:rsidRDefault="00464CD0" w:rsidP="00464CD0">
      <w:pPr>
        <w:spacing w:beforeLines="50" w:before="180" w:line="340" w:lineRule="exact"/>
        <w:rPr>
          <w:rFonts w:eastAsia="標楷體"/>
          <w:szCs w:val="24"/>
        </w:rPr>
      </w:pPr>
    </w:p>
    <w:p w:rsidR="00464CD0" w:rsidRDefault="00464CD0" w:rsidP="00464CD0">
      <w:pPr>
        <w:spacing w:beforeLines="50" w:before="180" w:line="340" w:lineRule="exact"/>
        <w:rPr>
          <w:rFonts w:eastAsia="標楷體"/>
          <w:szCs w:val="24"/>
        </w:rPr>
      </w:pPr>
      <w:r>
        <w:rPr>
          <w:rFonts w:eastAsia="標楷體" w:hint="eastAsia"/>
          <w:szCs w:val="24"/>
        </w:rPr>
        <w:t xml:space="preserve">文章來源：親子天下　</w:t>
      </w:r>
      <w:hyperlink r:id="rId12" w:history="1">
        <w:r>
          <w:rPr>
            <w:rStyle w:val="a8"/>
            <w:rFonts w:eastAsia="標楷體"/>
            <w:szCs w:val="24"/>
          </w:rPr>
          <w:t>https://www.parenting.com.tw/article/5064206-%E5%90%B3%E8%8B%A5%E6%AC%8A%EF%BC%9A%E7%B5%82%E6%96%BC%E6%9C%83%E8%AA%AA%E3%80%8C%E6%88%91%E6%84%9B%E4%BD%A0%E3%80%8D/?page=1</w:t>
        </w:r>
      </w:hyperlink>
    </w:p>
    <w:p w:rsidR="0074130D" w:rsidRPr="00464CD0" w:rsidRDefault="0074130D" w:rsidP="00044714">
      <w:pPr>
        <w:spacing w:line="440" w:lineRule="exact"/>
        <w:rPr>
          <w:rFonts w:eastAsia="標楷體"/>
        </w:rPr>
      </w:pPr>
      <w:bookmarkStart w:id="0" w:name="_GoBack"/>
      <w:bookmarkEnd w:id="0"/>
    </w:p>
    <w:sectPr w:rsidR="0074130D" w:rsidRPr="00464CD0" w:rsidSect="00BA130A">
      <w:footerReference w:type="even" r:id="rId13"/>
      <w:footerReference w:type="default" r:id="rId14"/>
      <w:pgSz w:w="11907" w:h="16840" w:code="9"/>
      <w:pgMar w:top="1077" w:right="1021" w:bottom="1134" w:left="1021" w:header="680"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884" w:rsidRDefault="00954884">
      <w:r>
        <w:separator/>
      </w:r>
    </w:p>
  </w:endnote>
  <w:endnote w:type="continuationSeparator" w:id="0">
    <w:p w:rsidR="00954884" w:rsidRDefault="0095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儷黑 Std W5">
    <w:altName w:val="Arial Unicode MS"/>
    <w:panose1 w:val="00000000000000000000"/>
    <w:charset w:val="88"/>
    <w:family w:val="swiss"/>
    <w:notTrueType/>
    <w:pitch w:val="variable"/>
    <w:sig w:usb0="00000000" w:usb1="38CFFD7A" w:usb2="00000016" w:usb3="00000000" w:csb0="0010000D" w:csb1="00000000"/>
  </w:font>
  <w:font w:name="華康儷黑 Std W7">
    <w:altName w:val="Arial Unicode MS"/>
    <w:panose1 w:val="00000000000000000000"/>
    <w:charset w:val="88"/>
    <w:family w:val="swiss"/>
    <w:notTrueType/>
    <w:pitch w:val="variable"/>
    <w:sig w:usb0="00000000" w:usb1="38CFFD7A" w:usb2="00000016" w:usb3="00000000" w:csb0="0010000D"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8E" w:rsidRDefault="0068518E" w:rsidP="00CF040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8518E" w:rsidRDefault="0068518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8E" w:rsidRDefault="0068518E" w:rsidP="00CF040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64CD0">
      <w:rPr>
        <w:rStyle w:val="a5"/>
        <w:noProof/>
      </w:rPr>
      <w:t>1</w:t>
    </w:r>
    <w:r>
      <w:rPr>
        <w:rStyle w:val="a5"/>
      </w:rPr>
      <w:fldChar w:fldCharType="end"/>
    </w:r>
  </w:p>
  <w:p w:rsidR="0068518E" w:rsidRDefault="0068518E" w:rsidP="003D698D">
    <w:pPr>
      <w:pStyle w:val="a4"/>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884" w:rsidRDefault="00954884">
      <w:r>
        <w:separator/>
      </w:r>
    </w:p>
  </w:footnote>
  <w:footnote w:type="continuationSeparator" w:id="0">
    <w:p w:rsidR="00954884" w:rsidRDefault="00954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35FA"/>
    <w:multiLevelType w:val="singleLevel"/>
    <w:tmpl w:val="D40C916C"/>
    <w:lvl w:ilvl="0">
      <w:start w:val="9"/>
      <w:numFmt w:val="decimal"/>
      <w:lvlText w:val=""/>
      <w:lvlJc w:val="left"/>
      <w:pPr>
        <w:tabs>
          <w:tab w:val="num" w:pos="360"/>
        </w:tabs>
        <w:ind w:left="360" w:hanging="360"/>
      </w:pPr>
      <w:rPr>
        <w:rFonts w:ascii="標楷體" w:hint="eastAsia"/>
      </w:rPr>
    </w:lvl>
  </w:abstractNum>
  <w:abstractNum w:abstractNumId="1">
    <w:nsid w:val="2F517128"/>
    <w:multiLevelType w:val="singleLevel"/>
    <w:tmpl w:val="9690A96E"/>
    <w:lvl w:ilvl="0">
      <w:start w:val="1"/>
      <w:numFmt w:val="decimal"/>
      <w:lvlText w:val="%1."/>
      <w:lvlJc w:val="left"/>
      <w:pPr>
        <w:tabs>
          <w:tab w:val="num" w:pos="-555"/>
        </w:tabs>
        <w:ind w:left="-555" w:hanging="210"/>
      </w:pPr>
      <w:rPr>
        <w:rFonts w:hint="eastAsia"/>
      </w:rPr>
    </w:lvl>
  </w:abstractNum>
  <w:abstractNum w:abstractNumId="2">
    <w:nsid w:val="45773A77"/>
    <w:multiLevelType w:val="singleLevel"/>
    <w:tmpl w:val="6F966BEA"/>
    <w:lvl w:ilvl="0">
      <w:start w:val="1"/>
      <w:numFmt w:val="decimal"/>
      <w:lvlText w:val="%1."/>
      <w:lvlJc w:val="left"/>
      <w:pPr>
        <w:tabs>
          <w:tab w:val="num" w:pos="780"/>
        </w:tabs>
        <w:ind w:left="780" w:hanging="240"/>
      </w:pPr>
      <w:rPr>
        <w:rFonts w:hint="eastAsia"/>
      </w:rPr>
    </w:lvl>
  </w:abstractNum>
  <w:abstractNum w:abstractNumId="3">
    <w:nsid w:val="4BD90ECA"/>
    <w:multiLevelType w:val="singleLevel"/>
    <w:tmpl w:val="15A6BE38"/>
    <w:lvl w:ilvl="0">
      <w:start w:val="1"/>
      <w:numFmt w:val="taiwaneseCountingThousand"/>
      <w:lvlText w:val="（%1）"/>
      <w:lvlJc w:val="left"/>
      <w:pPr>
        <w:tabs>
          <w:tab w:val="num" w:pos="-495"/>
        </w:tabs>
        <w:ind w:left="-495" w:hanging="945"/>
      </w:pPr>
      <w:rPr>
        <w:rFonts w:hint="eastAsia"/>
      </w:rPr>
    </w:lvl>
  </w:abstractNum>
  <w:abstractNum w:abstractNumId="4">
    <w:nsid w:val="567333B5"/>
    <w:multiLevelType w:val="singleLevel"/>
    <w:tmpl w:val="C6F8AC84"/>
    <w:lvl w:ilvl="0">
      <w:start w:val="1"/>
      <w:numFmt w:val="decimal"/>
      <w:lvlText w:val="%1."/>
      <w:lvlJc w:val="left"/>
      <w:pPr>
        <w:tabs>
          <w:tab w:val="num" w:pos="990"/>
        </w:tabs>
        <w:ind w:left="990" w:hanging="240"/>
      </w:pPr>
      <w:rPr>
        <w:rFonts w:hint="eastAsia"/>
      </w:rPr>
    </w:lvl>
  </w:abstractNum>
  <w:abstractNum w:abstractNumId="5">
    <w:nsid w:val="5E662C94"/>
    <w:multiLevelType w:val="singleLevel"/>
    <w:tmpl w:val="E76A7DEE"/>
    <w:lvl w:ilvl="0">
      <w:numFmt w:val="bullet"/>
      <w:lvlText w:val="●"/>
      <w:lvlJc w:val="left"/>
      <w:pPr>
        <w:tabs>
          <w:tab w:val="num" w:pos="-570"/>
        </w:tabs>
        <w:ind w:left="-570" w:hanging="330"/>
      </w:pPr>
      <w:rPr>
        <w:rFonts w:ascii="標楷體" w:eastAsia="標楷體" w:hAnsi="Times New Roman" w:hint="eastAsia"/>
      </w:rPr>
    </w:lvl>
  </w:abstractNum>
  <w:abstractNum w:abstractNumId="6">
    <w:nsid w:val="5F730F73"/>
    <w:multiLevelType w:val="singleLevel"/>
    <w:tmpl w:val="DCFC43AA"/>
    <w:lvl w:ilvl="0">
      <w:start w:val="1"/>
      <w:numFmt w:val="decimal"/>
      <w:lvlText w:val="（%1）"/>
      <w:lvlJc w:val="left"/>
      <w:pPr>
        <w:tabs>
          <w:tab w:val="num" w:pos="1080"/>
        </w:tabs>
        <w:ind w:left="1080" w:hanging="810"/>
      </w:pPr>
      <w:rPr>
        <w:rFonts w:hint="eastAsia"/>
      </w:rPr>
    </w:lvl>
  </w:abstractNum>
  <w:abstractNum w:abstractNumId="7">
    <w:nsid w:val="68570D4D"/>
    <w:multiLevelType w:val="singleLevel"/>
    <w:tmpl w:val="F45E7C7C"/>
    <w:lvl w:ilvl="0">
      <w:start w:val="1"/>
      <w:numFmt w:val="decimal"/>
      <w:lvlText w:val="%1."/>
      <w:lvlJc w:val="left"/>
      <w:pPr>
        <w:tabs>
          <w:tab w:val="num" w:pos="720"/>
        </w:tabs>
        <w:ind w:left="720" w:hanging="240"/>
      </w:pPr>
      <w:rPr>
        <w:rFonts w:hint="eastAsia"/>
      </w:rPr>
    </w:lvl>
  </w:abstractNum>
  <w:abstractNum w:abstractNumId="8">
    <w:nsid w:val="6B6A1489"/>
    <w:multiLevelType w:val="singleLevel"/>
    <w:tmpl w:val="12B02D42"/>
    <w:lvl w:ilvl="0">
      <w:start w:val="1"/>
      <w:numFmt w:val="decimal"/>
      <w:lvlText w:val="%1."/>
      <w:lvlJc w:val="left"/>
      <w:pPr>
        <w:tabs>
          <w:tab w:val="num" w:pos="780"/>
        </w:tabs>
        <w:ind w:left="780" w:hanging="240"/>
      </w:pPr>
      <w:rPr>
        <w:rFonts w:hint="eastAsia"/>
      </w:rPr>
    </w:lvl>
  </w:abstractNum>
  <w:abstractNum w:abstractNumId="9">
    <w:nsid w:val="6E161464"/>
    <w:multiLevelType w:val="singleLevel"/>
    <w:tmpl w:val="E93C66D0"/>
    <w:lvl w:ilvl="0">
      <w:start w:val="1"/>
      <w:numFmt w:val="taiwaneseCountingThousand"/>
      <w:lvlText w:val="%1、"/>
      <w:lvlJc w:val="left"/>
      <w:pPr>
        <w:tabs>
          <w:tab w:val="num" w:pos="480"/>
        </w:tabs>
        <w:ind w:left="480" w:hanging="480"/>
      </w:pPr>
      <w:rPr>
        <w:rFonts w:hint="eastAsia"/>
      </w:rPr>
    </w:lvl>
  </w:abstractNum>
  <w:num w:numId="1">
    <w:abstractNumId w:val="9"/>
  </w:num>
  <w:num w:numId="2">
    <w:abstractNumId w:val="7"/>
  </w:num>
  <w:num w:numId="3">
    <w:abstractNumId w:val="4"/>
  </w:num>
  <w:num w:numId="4">
    <w:abstractNumId w:val="3"/>
  </w:num>
  <w:num w:numId="5">
    <w:abstractNumId w:val="6"/>
  </w:num>
  <w:num w:numId="6">
    <w:abstractNumId w:val="5"/>
  </w:num>
  <w:num w:numId="7">
    <w:abstractNumId w:val="1"/>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0BD"/>
    <w:rsid w:val="0001014A"/>
    <w:rsid w:val="000102D3"/>
    <w:rsid w:val="0001330B"/>
    <w:rsid w:val="000364E1"/>
    <w:rsid w:val="00037C40"/>
    <w:rsid w:val="00044714"/>
    <w:rsid w:val="0005357F"/>
    <w:rsid w:val="00054A32"/>
    <w:rsid w:val="00055E1E"/>
    <w:rsid w:val="00060616"/>
    <w:rsid w:val="0006515F"/>
    <w:rsid w:val="00065E5D"/>
    <w:rsid w:val="00097547"/>
    <w:rsid w:val="000A49C7"/>
    <w:rsid w:val="000A64DD"/>
    <w:rsid w:val="000A662C"/>
    <w:rsid w:val="000B7B76"/>
    <w:rsid w:val="000C78EF"/>
    <w:rsid w:val="000D2442"/>
    <w:rsid w:val="001007D4"/>
    <w:rsid w:val="00171CA5"/>
    <w:rsid w:val="00177F07"/>
    <w:rsid w:val="001814E1"/>
    <w:rsid w:val="00184634"/>
    <w:rsid w:val="00187333"/>
    <w:rsid w:val="00195E12"/>
    <w:rsid w:val="001B0C54"/>
    <w:rsid w:val="001B303B"/>
    <w:rsid w:val="001B5092"/>
    <w:rsid w:val="001D12F5"/>
    <w:rsid w:val="001E2009"/>
    <w:rsid w:val="001F08AD"/>
    <w:rsid w:val="0020658A"/>
    <w:rsid w:val="002143AB"/>
    <w:rsid w:val="00234706"/>
    <w:rsid w:val="00253E1B"/>
    <w:rsid w:val="00257C5C"/>
    <w:rsid w:val="002652BD"/>
    <w:rsid w:val="00265D12"/>
    <w:rsid w:val="00280AE8"/>
    <w:rsid w:val="00284ACD"/>
    <w:rsid w:val="00285216"/>
    <w:rsid w:val="002A07A7"/>
    <w:rsid w:val="002A760D"/>
    <w:rsid w:val="002B2083"/>
    <w:rsid w:val="002B38CD"/>
    <w:rsid w:val="002B4EC1"/>
    <w:rsid w:val="0033116A"/>
    <w:rsid w:val="0035558E"/>
    <w:rsid w:val="003633F1"/>
    <w:rsid w:val="00366820"/>
    <w:rsid w:val="00381B36"/>
    <w:rsid w:val="003855F2"/>
    <w:rsid w:val="00386B9D"/>
    <w:rsid w:val="00394AB4"/>
    <w:rsid w:val="0039689F"/>
    <w:rsid w:val="003A1BEC"/>
    <w:rsid w:val="003C4D12"/>
    <w:rsid w:val="003D698D"/>
    <w:rsid w:val="003E7C65"/>
    <w:rsid w:val="00406472"/>
    <w:rsid w:val="004106F7"/>
    <w:rsid w:val="00425707"/>
    <w:rsid w:val="00441018"/>
    <w:rsid w:val="00442082"/>
    <w:rsid w:val="00455E29"/>
    <w:rsid w:val="00463909"/>
    <w:rsid w:val="00464CD0"/>
    <w:rsid w:val="00473EDD"/>
    <w:rsid w:val="004819D4"/>
    <w:rsid w:val="0049022C"/>
    <w:rsid w:val="004A46E8"/>
    <w:rsid w:val="004B007B"/>
    <w:rsid w:val="004B6646"/>
    <w:rsid w:val="004C1613"/>
    <w:rsid w:val="004C702A"/>
    <w:rsid w:val="004D26D9"/>
    <w:rsid w:val="004D595B"/>
    <w:rsid w:val="004D68D2"/>
    <w:rsid w:val="004E0AF0"/>
    <w:rsid w:val="00526EF4"/>
    <w:rsid w:val="0053264A"/>
    <w:rsid w:val="005368FA"/>
    <w:rsid w:val="00541B4C"/>
    <w:rsid w:val="00552406"/>
    <w:rsid w:val="00587D35"/>
    <w:rsid w:val="005912E6"/>
    <w:rsid w:val="005928C7"/>
    <w:rsid w:val="0059744B"/>
    <w:rsid w:val="005B0608"/>
    <w:rsid w:val="006130A3"/>
    <w:rsid w:val="00617B58"/>
    <w:rsid w:val="00625F22"/>
    <w:rsid w:val="0063778E"/>
    <w:rsid w:val="0064073C"/>
    <w:rsid w:val="0064691E"/>
    <w:rsid w:val="006761EE"/>
    <w:rsid w:val="0068518E"/>
    <w:rsid w:val="006D0273"/>
    <w:rsid w:val="006D0849"/>
    <w:rsid w:val="006D1E34"/>
    <w:rsid w:val="006E1DC4"/>
    <w:rsid w:val="007027EE"/>
    <w:rsid w:val="00707DFF"/>
    <w:rsid w:val="00710CC6"/>
    <w:rsid w:val="00714AAC"/>
    <w:rsid w:val="00717513"/>
    <w:rsid w:val="0074130D"/>
    <w:rsid w:val="007530B5"/>
    <w:rsid w:val="00762B47"/>
    <w:rsid w:val="007723AC"/>
    <w:rsid w:val="0079376C"/>
    <w:rsid w:val="007B32F7"/>
    <w:rsid w:val="007B7892"/>
    <w:rsid w:val="007C514D"/>
    <w:rsid w:val="007D3D15"/>
    <w:rsid w:val="007E7B3B"/>
    <w:rsid w:val="00824DE6"/>
    <w:rsid w:val="00836588"/>
    <w:rsid w:val="008572E9"/>
    <w:rsid w:val="008614C1"/>
    <w:rsid w:val="008B27B9"/>
    <w:rsid w:val="008D4D45"/>
    <w:rsid w:val="008F0E3D"/>
    <w:rsid w:val="00916CE2"/>
    <w:rsid w:val="00921EA2"/>
    <w:rsid w:val="009352D9"/>
    <w:rsid w:val="009354A9"/>
    <w:rsid w:val="009534BC"/>
    <w:rsid w:val="00954884"/>
    <w:rsid w:val="00975D68"/>
    <w:rsid w:val="00975E70"/>
    <w:rsid w:val="009B3CAB"/>
    <w:rsid w:val="009D32D8"/>
    <w:rsid w:val="009F33DE"/>
    <w:rsid w:val="00A13043"/>
    <w:rsid w:val="00A37AC1"/>
    <w:rsid w:val="00A570B8"/>
    <w:rsid w:val="00A577E3"/>
    <w:rsid w:val="00A65363"/>
    <w:rsid w:val="00A94261"/>
    <w:rsid w:val="00A95944"/>
    <w:rsid w:val="00AC4438"/>
    <w:rsid w:val="00AD1355"/>
    <w:rsid w:val="00AD4217"/>
    <w:rsid w:val="00AE17A6"/>
    <w:rsid w:val="00AE7864"/>
    <w:rsid w:val="00AF616C"/>
    <w:rsid w:val="00AF65DD"/>
    <w:rsid w:val="00B019D0"/>
    <w:rsid w:val="00B02F44"/>
    <w:rsid w:val="00B163DC"/>
    <w:rsid w:val="00B2053F"/>
    <w:rsid w:val="00B274F9"/>
    <w:rsid w:val="00B52E54"/>
    <w:rsid w:val="00BA130A"/>
    <w:rsid w:val="00BA3854"/>
    <w:rsid w:val="00BA74C4"/>
    <w:rsid w:val="00BC336F"/>
    <w:rsid w:val="00BC4822"/>
    <w:rsid w:val="00BD1CFE"/>
    <w:rsid w:val="00BE0090"/>
    <w:rsid w:val="00BE6B0B"/>
    <w:rsid w:val="00BF02DB"/>
    <w:rsid w:val="00C034CA"/>
    <w:rsid w:val="00C079E6"/>
    <w:rsid w:val="00C22407"/>
    <w:rsid w:val="00C30FB7"/>
    <w:rsid w:val="00C33B28"/>
    <w:rsid w:val="00C36D94"/>
    <w:rsid w:val="00C47846"/>
    <w:rsid w:val="00C610D4"/>
    <w:rsid w:val="00C61595"/>
    <w:rsid w:val="00C86705"/>
    <w:rsid w:val="00C9327C"/>
    <w:rsid w:val="00CD2C4E"/>
    <w:rsid w:val="00CE2874"/>
    <w:rsid w:val="00CF0400"/>
    <w:rsid w:val="00CF30A0"/>
    <w:rsid w:val="00D1659A"/>
    <w:rsid w:val="00D32E7E"/>
    <w:rsid w:val="00D33005"/>
    <w:rsid w:val="00D60CF8"/>
    <w:rsid w:val="00D636BE"/>
    <w:rsid w:val="00D73677"/>
    <w:rsid w:val="00D91778"/>
    <w:rsid w:val="00DA2982"/>
    <w:rsid w:val="00DA7800"/>
    <w:rsid w:val="00DB6A0F"/>
    <w:rsid w:val="00DC60BD"/>
    <w:rsid w:val="00DD2462"/>
    <w:rsid w:val="00DD2877"/>
    <w:rsid w:val="00DD37DE"/>
    <w:rsid w:val="00DD562A"/>
    <w:rsid w:val="00DF392F"/>
    <w:rsid w:val="00DF6E93"/>
    <w:rsid w:val="00E03E72"/>
    <w:rsid w:val="00E043EF"/>
    <w:rsid w:val="00E43FE9"/>
    <w:rsid w:val="00E50920"/>
    <w:rsid w:val="00E75EAC"/>
    <w:rsid w:val="00EA65BF"/>
    <w:rsid w:val="00EB2080"/>
    <w:rsid w:val="00EB3B38"/>
    <w:rsid w:val="00EB59E3"/>
    <w:rsid w:val="00EF32CF"/>
    <w:rsid w:val="00EF46DC"/>
    <w:rsid w:val="00F12B28"/>
    <w:rsid w:val="00F378AC"/>
    <w:rsid w:val="00F56C81"/>
    <w:rsid w:val="00F63B38"/>
    <w:rsid w:val="00F95B00"/>
    <w:rsid w:val="00F95CF6"/>
    <w:rsid w:val="00FA2660"/>
    <w:rsid w:val="00FE00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495" w:right="-1774"/>
    </w:pPr>
    <w:rPr>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paragraph" w:styleId="a7">
    <w:name w:val="Body Text Indent"/>
    <w:basedOn w:val="a"/>
    <w:pPr>
      <w:ind w:left="1440" w:hanging="1260"/>
    </w:pPr>
  </w:style>
  <w:style w:type="character" w:styleId="a8">
    <w:name w:val="Hyperlink"/>
    <w:basedOn w:val="a0"/>
    <w:rsid w:val="00F63B38"/>
    <w:rPr>
      <w:color w:val="0000FF" w:themeColor="hyperlink"/>
      <w:u w:val="single"/>
    </w:rPr>
  </w:style>
  <w:style w:type="paragraph" w:styleId="a9">
    <w:name w:val="Balloon Text"/>
    <w:basedOn w:val="a"/>
    <w:link w:val="aa"/>
    <w:rsid w:val="000364E1"/>
    <w:rPr>
      <w:rFonts w:asciiTheme="majorHAnsi" w:eastAsiaTheme="majorEastAsia" w:hAnsiTheme="majorHAnsi" w:cstheme="majorBidi"/>
      <w:sz w:val="18"/>
      <w:szCs w:val="18"/>
    </w:rPr>
  </w:style>
  <w:style w:type="character" w:customStyle="1" w:styleId="aa">
    <w:name w:val="註解方塊文字 字元"/>
    <w:basedOn w:val="a0"/>
    <w:link w:val="a9"/>
    <w:rsid w:val="000364E1"/>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495" w:right="-1774"/>
    </w:pPr>
    <w:rPr>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paragraph" w:styleId="a7">
    <w:name w:val="Body Text Indent"/>
    <w:basedOn w:val="a"/>
    <w:pPr>
      <w:ind w:left="1440" w:hanging="1260"/>
    </w:pPr>
  </w:style>
  <w:style w:type="character" w:styleId="a8">
    <w:name w:val="Hyperlink"/>
    <w:basedOn w:val="a0"/>
    <w:rsid w:val="00F63B38"/>
    <w:rPr>
      <w:color w:val="0000FF" w:themeColor="hyperlink"/>
      <w:u w:val="single"/>
    </w:rPr>
  </w:style>
  <w:style w:type="paragraph" w:styleId="a9">
    <w:name w:val="Balloon Text"/>
    <w:basedOn w:val="a"/>
    <w:link w:val="aa"/>
    <w:rsid w:val="000364E1"/>
    <w:rPr>
      <w:rFonts w:asciiTheme="majorHAnsi" w:eastAsiaTheme="majorEastAsia" w:hAnsiTheme="majorHAnsi" w:cstheme="majorBidi"/>
      <w:sz w:val="18"/>
      <w:szCs w:val="18"/>
    </w:rPr>
  </w:style>
  <w:style w:type="character" w:customStyle="1" w:styleId="aa">
    <w:name w:val="註解方塊文字 字元"/>
    <w:basedOn w:val="a0"/>
    <w:link w:val="a9"/>
    <w:rsid w:val="000364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7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parenting.com.tw/article/5064206-%E5%90%B3%E8%8B%A5%E6%AC%8A%EF%BC%9A%E7%B5%82%E6%96%BC%E6%9C%83%E8%AA%AA%E3%80%8C%E6%88%91%E6%84%9B%E4%BD%A0%E3%80%8D/?page=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694</Words>
  <Characters>3958</Characters>
  <Application>Microsoft Office Word</Application>
  <DocSecurity>0</DocSecurity>
  <Lines>32</Lines>
  <Paragraphs>9</Paragraphs>
  <ScaleCrop>false</ScaleCrop>
  <Company>士商行政電腦</Company>
  <LinksUpToDate>false</LinksUpToDate>
  <CharactersWithSpaces>4643</CharactersWithSpaces>
  <SharedDoc>false</SharedDoc>
  <HLinks>
    <vt:vector size="6" baseType="variant">
      <vt:variant>
        <vt:i4>2949237</vt:i4>
      </vt:variant>
      <vt:variant>
        <vt:i4>-1</vt:i4>
      </vt:variant>
      <vt:variant>
        <vt:i4>1027</vt:i4>
      </vt:variant>
      <vt:variant>
        <vt:i4>1</vt:i4>
      </vt:variant>
      <vt:variant>
        <vt:lpwstr>http://mypaper.pchome.com.tw/show/article/whale0821/A1246605006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臺北市立士林高商九十學年度第一學期</dc:title>
  <dc:creator>士林高商</dc:creator>
  <cp:lastModifiedBy>slhs</cp:lastModifiedBy>
  <cp:revision>2</cp:revision>
  <cp:lastPrinted>2017-10-13T07:56:00Z</cp:lastPrinted>
  <dcterms:created xsi:type="dcterms:W3CDTF">2018-10-30T02:03:00Z</dcterms:created>
  <dcterms:modified xsi:type="dcterms:W3CDTF">2018-10-30T02:03:00Z</dcterms:modified>
</cp:coreProperties>
</file>