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1BC" w:rsidRPr="00081023" w:rsidRDefault="00F12D8B" w:rsidP="00B05DAD">
      <w:pPr>
        <w:spacing w:line="0" w:lineRule="atLeast"/>
        <w:jc w:val="center"/>
        <w:rPr>
          <w:rFonts w:ascii="標楷體" w:eastAsia="標楷體" w:hAnsi="標楷體"/>
          <w:color w:val="000000"/>
          <w:sz w:val="36"/>
          <w:szCs w:val="36"/>
        </w:rPr>
      </w:pPr>
      <w:r w:rsidRPr="00081023">
        <w:rPr>
          <w:rFonts w:ascii="標楷體" w:eastAsia="標楷體" w:hAnsi="標楷體"/>
          <w:color w:val="000000"/>
          <w:sz w:val="36"/>
          <w:szCs w:val="36"/>
        </w:rPr>
        <w:t>臺北市立士林高商</w:t>
      </w:r>
      <w:r w:rsidR="003B31BC" w:rsidRPr="00081023">
        <w:rPr>
          <w:rFonts w:ascii="標楷體" w:eastAsia="標楷體" w:hAnsi="標楷體" w:hint="eastAsia"/>
          <w:color w:val="000000"/>
          <w:sz w:val="36"/>
          <w:szCs w:val="36"/>
        </w:rPr>
        <w:t>10</w:t>
      </w:r>
      <w:r w:rsidR="003B7209">
        <w:rPr>
          <w:rFonts w:ascii="標楷體" w:eastAsia="標楷體" w:hAnsi="標楷體" w:hint="eastAsia"/>
          <w:color w:val="000000"/>
          <w:sz w:val="36"/>
          <w:szCs w:val="36"/>
        </w:rPr>
        <w:t>3</w:t>
      </w:r>
      <w:r w:rsidRPr="00081023">
        <w:rPr>
          <w:rFonts w:ascii="標楷體" w:eastAsia="標楷體" w:hAnsi="標楷體"/>
          <w:color w:val="000000"/>
          <w:sz w:val="36"/>
          <w:szCs w:val="36"/>
        </w:rPr>
        <w:t>學年度</w:t>
      </w:r>
      <w:r w:rsidR="003B31BC" w:rsidRPr="00081023">
        <w:rPr>
          <w:rFonts w:ascii="標楷體" w:eastAsia="標楷體" w:hAnsi="標楷體" w:hint="eastAsia"/>
          <w:color w:val="000000"/>
          <w:sz w:val="36"/>
          <w:szCs w:val="36"/>
        </w:rPr>
        <w:t>「士商四月天~商業季」</w:t>
      </w:r>
    </w:p>
    <w:p w:rsidR="00F12D8B" w:rsidRDefault="00F12D8B" w:rsidP="00B05DAD">
      <w:pPr>
        <w:spacing w:line="0" w:lineRule="atLeast"/>
        <w:jc w:val="center"/>
        <w:rPr>
          <w:rFonts w:ascii="標楷體" w:eastAsia="標楷體" w:hAnsi="標楷體"/>
          <w:color w:val="000000"/>
          <w:sz w:val="36"/>
          <w:szCs w:val="36"/>
        </w:rPr>
      </w:pPr>
      <w:r w:rsidRPr="00081023">
        <w:rPr>
          <w:rFonts w:ascii="標楷體" w:eastAsia="標楷體" w:hAnsi="標楷體"/>
          <w:color w:val="000000"/>
          <w:sz w:val="36"/>
          <w:szCs w:val="36"/>
        </w:rPr>
        <w:t>學生</w:t>
      </w:r>
      <w:r w:rsidR="003B31BC" w:rsidRPr="00081023">
        <w:rPr>
          <w:rFonts w:ascii="標楷體" w:eastAsia="標楷體" w:hAnsi="標楷體" w:hint="eastAsia"/>
          <w:color w:val="000000"/>
          <w:sz w:val="36"/>
          <w:szCs w:val="36"/>
        </w:rPr>
        <w:t>商業</w:t>
      </w:r>
      <w:r w:rsidRPr="00081023">
        <w:rPr>
          <w:rFonts w:ascii="標楷體" w:eastAsia="標楷體" w:hAnsi="標楷體"/>
          <w:color w:val="000000"/>
          <w:sz w:val="36"/>
          <w:szCs w:val="36"/>
        </w:rPr>
        <w:t>實習活動</w:t>
      </w:r>
      <w:r w:rsidR="003E4799" w:rsidRPr="00081023">
        <w:rPr>
          <w:rFonts w:ascii="標楷體" w:eastAsia="標楷體" w:hAnsi="標楷體" w:hint="eastAsia"/>
          <w:color w:val="000000"/>
          <w:sz w:val="36"/>
          <w:szCs w:val="36"/>
        </w:rPr>
        <w:t>【班級/單位</w:t>
      </w:r>
      <w:r w:rsidR="003E4799" w:rsidRPr="00081023">
        <w:rPr>
          <w:rFonts w:ascii="標楷體" w:eastAsia="標楷體" w:hAnsi="標楷體"/>
          <w:color w:val="000000"/>
          <w:sz w:val="36"/>
          <w:szCs w:val="36"/>
        </w:rPr>
        <w:t>意見彙整</w:t>
      </w:r>
      <w:r w:rsidR="003E4799" w:rsidRPr="00081023">
        <w:rPr>
          <w:rFonts w:ascii="標楷體" w:eastAsia="標楷體" w:hAnsi="標楷體" w:hint="eastAsia"/>
          <w:color w:val="000000"/>
          <w:sz w:val="36"/>
          <w:szCs w:val="36"/>
        </w:rPr>
        <w:t>】表</w:t>
      </w:r>
    </w:p>
    <w:p w:rsidR="00074D26" w:rsidRPr="00475233" w:rsidRDefault="00074D26" w:rsidP="00475233">
      <w:pPr>
        <w:spacing w:beforeLines="50" w:before="180" w:line="0" w:lineRule="atLeast"/>
        <w:rPr>
          <w:rFonts w:ascii="標楷體" w:eastAsia="標楷體" w:hAnsi="標楷體"/>
          <w:b/>
          <w:color w:val="000000"/>
          <w:sz w:val="32"/>
          <w:szCs w:val="32"/>
        </w:rPr>
      </w:pPr>
      <w:r w:rsidRPr="00475233">
        <w:rPr>
          <w:rFonts w:ascii="標楷體" w:eastAsia="標楷體" w:hAnsi="標楷體"/>
          <w:b/>
          <w:color w:val="000000"/>
          <w:sz w:val="32"/>
          <w:szCs w:val="32"/>
        </w:rPr>
        <w:t>意見彙整</w:t>
      </w:r>
    </w:p>
    <w:tbl>
      <w:tblPr>
        <w:tblStyle w:val="a3"/>
        <w:tblW w:w="0" w:type="auto"/>
        <w:jc w:val="center"/>
        <w:tblBorders>
          <w:top w:val="thinThickSmallGap" w:sz="18" w:space="0" w:color="auto"/>
          <w:left w:val="thinThickSmallGap" w:sz="18" w:space="0" w:color="auto"/>
          <w:bottom w:val="thickThinSmallGap" w:sz="18" w:space="0" w:color="auto"/>
          <w:right w:val="thickThinSmallGap" w:sz="18" w:space="0" w:color="auto"/>
        </w:tblBorders>
        <w:tblLook w:val="01E0" w:firstRow="1" w:lastRow="1" w:firstColumn="1" w:lastColumn="1" w:noHBand="0" w:noVBand="0"/>
      </w:tblPr>
      <w:tblGrid>
        <w:gridCol w:w="721"/>
        <w:gridCol w:w="5160"/>
        <w:gridCol w:w="4893"/>
      </w:tblGrid>
      <w:tr w:rsidR="00063665" w:rsidRPr="009C3E4C" w:rsidTr="00063665">
        <w:trPr>
          <w:jc w:val="center"/>
        </w:trPr>
        <w:tc>
          <w:tcPr>
            <w:tcW w:w="721" w:type="dxa"/>
            <w:shd w:val="clear" w:color="auto" w:fill="E0E0E0"/>
            <w:vAlign w:val="center"/>
          </w:tcPr>
          <w:p w:rsidR="001C3819" w:rsidRPr="009C3E4C" w:rsidRDefault="001C3819" w:rsidP="00D60160">
            <w:pPr>
              <w:spacing w:line="240" w:lineRule="exact"/>
              <w:jc w:val="center"/>
              <w:rPr>
                <w:rFonts w:ascii="標楷體" w:eastAsia="標楷體" w:hAnsi="標楷體"/>
                <w:b/>
                <w:color w:val="000000"/>
              </w:rPr>
            </w:pPr>
            <w:r w:rsidRPr="009C3E4C">
              <w:rPr>
                <w:rFonts w:ascii="標楷體" w:eastAsia="標楷體" w:hAnsi="標楷體" w:hint="eastAsia"/>
                <w:b/>
                <w:color w:val="000000"/>
              </w:rPr>
              <w:t>反應班級</w:t>
            </w:r>
          </w:p>
        </w:tc>
        <w:tc>
          <w:tcPr>
            <w:tcW w:w="5160" w:type="dxa"/>
            <w:shd w:val="clear" w:color="auto" w:fill="E0E0E0"/>
            <w:vAlign w:val="center"/>
          </w:tcPr>
          <w:p w:rsidR="001C3819" w:rsidRPr="009C3E4C" w:rsidRDefault="001C3819" w:rsidP="00D60160">
            <w:pPr>
              <w:spacing w:line="320" w:lineRule="exact"/>
              <w:jc w:val="center"/>
              <w:rPr>
                <w:rFonts w:ascii="標楷體" w:eastAsia="標楷體" w:hAnsi="標楷體"/>
                <w:b/>
                <w:color w:val="000000"/>
              </w:rPr>
            </w:pPr>
            <w:r w:rsidRPr="009C3E4C">
              <w:rPr>
                <w:rFonts w:ascii="標楷體" w:eastAsia="標楷體" w:hAnsi="標楷體"/>
                <w:b/>
                <w:color w:val="000000"/>
              </w:rPr>
              <w:t>問題</w:t>
            </w:r>
          </w:p>
        </w:tc>
        <w:tc>
          <w:tcPr>
            <w:tcW w:w="4893" w:type="dxa"/>
            <w:shd w:val="clear" w:color="auto" w:fill="E0E0E0"/>
            <w:vAlign w:val="center"/>
          </w:tcPr>
          <w:p w:rsidR="001C3819" w:rsidRPr="009C3E4C" w:rsidRDefault="001C3819" w:rsidP="008C5AAD">
            <w:pPr>
              <w:spacing w:line="240" w:lineRule="exact"/>
              <w:jc w:val="center"/>
              <w:rPr>
                <w:rFonts w:ascii="標楷體" w:eastAsia="標楷體" w:hAnsi="標楷體"/>
                <w:b/>
                <w:color w:val="000000"/>
              </w:rPr>
            </w:pPr>
            <w:r w:rsidRPr="009C3E4C">
              <w:rPr>
                <w:rFonts w:ascii="標楷體" w:eastAsia="標楷體" w:hAnsi="標楷體"/>
                <w:b/>
                <w:color w:val="000000"/>
              </w:rPr>
              <w:t>相關處室</w:t>
            </w:r>
          </w:p>
          <w:p w:rsidR="001C3819" w:rsidRPr="009C3E4C" w:rsidRDefault="001C3819" w:rsidP="008C5AAD">
            <w:pPr>
              <w:spacing w:line="320" w:lineRule="exact"/>
              <w:jc w:val="center"/>
              <w:rPr>
                <w:rFonts w:ascii="標楷體" w:eastAsia="標楷體" w:hAnsi="標楷體"/>
                <w:b/>
                <w:color w:val="000000"/>
              </w:rPr>
            </w:pPr>
            <w:r w:rsidRPr="009C3E4C">
              <w:rPr>
                <w:rFonts w:ascii="標楷體" w:eastAsia="標楷體" w:hAnsi="標楷體"/>
                <w:b/>
                <w:color w:val="000000"/>
              </w:rPr>
              <w:t>回應說明</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201</w:t>
            </w:r>
          </w:p>
        </w:tc>
        <w:tc>
          <w:tcPr>
            <w:tcW w:w="5160" w:type="dxa"/>
          </w:tcPr>
          <w:p w:rsidR="00EF13D7" w:rsidRPr="009C3E4C" w:rsidRDefault="003B7209"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商業季前最後一次負責人的開會時間，應該提前，以便籌劃事項。</w:t>
            </w:r>
          </w:p>
          <w:p w:rsidR="003B7209" w:rsidRPr="009C3E4C" w:rsidRDefault="003B7209"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電梯與冰箱開放時間要一致，</w:t>
            </w:r>
            <w:proofErr w:type="gramStart"/>
            <w:r w:rsidRPr="009C3E4C">
              <w:rPr>
                <w:rFonts w:ascii="標楷體" w:eastAsia="標楷體" w:hAnsi="標楷體" w:hint="eastAsia"/>
                <w:color w:val="000000"/>
              </w:rPr>
              <w:t>方便4、5</w:t>
            </w:r>
            <w:proofErr w:type="gramEnd"/>
            <w:r w:rsidRPr="009C3E4C">
              <w:rPr>
                <w:rFonts w:ascii="標楷體" w:eastAsia="標楷體" w:hAnsi="標楷體" w:hint="eastAsia"/>
                <w:color w:val="000000"/>
              </w:rPr>
              <w:t>樓班級取貨。</w:t>
            </w:r>
          </w:p>
          <w:p w:rsidR="003B7209" w:rsidRPr="009C3E4C" w:rsidRDefault="003B7209"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外賓打架處理方式緩慢，建議可以每一層樓至少站一位教官。</w:t>
            </w:r>
          </w:p>
          <w:p w:rsidR="003B7209" w:rsidRPr="009C3E4C" w:rsidRDefault="003B7209"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商業季當天檢查服裝時間點不恰當。</w:t>
            </w:r>
          </w:p>
          <w:p w:rsidR="003B7209" w:rsidRPr="009C3E4C" w:rsidRDefault="003B7209"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第2天善後時間有點趕，可否延長。</w:t>
            </w:r>
          </w:p>
          <w:p w:rsidR="003B7209" w:rsidRPr="009C3E4C" w:rsidRDefault="003B7209"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將所有商業季事項統一公布</w:t>
            </w:r>
            <w:proofErr w:type="gramStart"/>
            <w:r w:rsidRPr="009C3E4C">
              <w:rPr>
                <w:rFonts w:ascii="標楷體" w:eastAsia="標楷體" w:hAnsi="標楷體" w:hint="eastAsia"/>
                <w:color w:val="000000"/>
              </w:rPr>
              <w:t>在校網</w:t>
            </w:r>
            <w:proofErr w:type="gramEnd"/>
            <w:r w:rsidRPr="009C3E4C">
              <w:rPr>
                <w:rFonts w:ascii="標楷體" w:eastAsia="標楷體" w:hAnsi="標楷體" w:hint="eastAsia"/>
                <w:color w:val="000000"/>
              </w:rPr>
              <w:t>。</w:t>
            </w:r>
          </w:p>
          <w:p w:rsidR="003B7209" w:rsidRPr="009C3E4C" w:rsidRDefault="003B7209"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集合負責人可以用廣播或電視召集</w:t>
            </w:r>
            <w:r w:rsidR="00B91D85" w:rsidRPr="009C3E4C">
              <w:rPr>
                <w:rFonts w:ascii="標楷體" w:eastAsia="標楷體" w:hAnsi="標楷體" w:hint="eastAsia"/>
                <w:color w:val="000000"/>
              </w:rPr>
              <w:t>，避免沒有Line或網路的同學沒注意到。</w:t>
            </w:r>
          </w:p>
        </w:tc>
        <w:tc>
          <w:tcPr>
            <w:tcW w:w="4893" w:type="dxa"/>
          </w:tcPr>
          <w:p w:rsidR="00A0755C" w:rsidRPr="009C3E4C" w:rsidRDefault="00A0755C"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依慣例執行，於開業前一</w:t>
            </w:r>
            <w:proofErr w:type="gramStart"/>
            <w:r w:rsidRPr="009C3E4C">
              <w:rPr>
                <w:rFonts w:ascii="標楷體" w:eastAsia="標楷體" w:hAnsi="標楷體" w:hint="eastAsia"/>
                <w:color w:val="000000"/>
              </w:rPr>
              <w:t>週</w:t>
            </w:r>
            <w:proofErr w:type="gramEnd"/>
            <w:r w:rsidRPr="009C3E4C">
              <w:rPr>
                <w:rFonts w:ascii="標楷體" w:eastAsia="標楷體" w:hAnsi="標楷體" w:hint="eastAsia"/>
                <w:color w:val="000000"/>
              </w:rPr>
              <w:t>內召開行前說明會</w:t>
            </w:r>
            <w:r w:rsidR="009C3E4C">
              <w:rPr>
                <w:rFonts w:ascii="標楷體" w:eastAsia="標楷體" w:hAnsi="標楷體" w:hint="eastAsia"/>
                <w:color w:val="000000"/>
              </w:rPr>
              <w:t>。</w:t>
            </w:r>
          </w:p>
          <w:p w:rsidR="00A0755C" w:rsidRPr="009C3E4C" w:rsidRDefault="008A144A"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目前電梯使用時間與冰箱開放時間有重疊。</w:t>
            </w:r>
          </w:p>
          <w:p w:rsidR="001C3819" w:rsidRPr="009C3E4C" w:rsidRDefault="00A0755C"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遇到緊急狀況時，依正常管道迅速反應，避</w:t>
            </w:r>
            <w:r w:rsidR="00EF13D7" w:rsidRPr="009C3E4C">
              <w:rPr>
                <w:rFonts w:ascii="標楷體" w:eastAsia="標楷體" w:hAnsi="標楷體" w:hint="eastAsia"/>
                <w:color w:val="000000"/>
              </w:rPr>
              <w:t>免再度發生</w:t>
            </w:r>
            <w:r w:rsidR="008A144A">
              <w:rPr>
                <w:rFonts w:ascii="標楷體" w:eastAsia="標楷體" w:hAnsi="標楷體" w:hint="eastAsia"/>
                <w:color w:val="000000"/>
              </w:rPr>
              <w:t>(行前說明有特別強調)</w:t>
            </w:r>
            <w:r w:rsidR="00EF13D7" w:rsidRPr="009C3E4C">
              <w:rPr>
                <w:rFonts w:ascii="標楷體" w:eastAsia="標楷體" w:hAnsi="標楷體" w:hint="eastAsia"/>
                <w:color w:val="000000"/>
              </w:rPr>
              <w:t>。</w:t>
            </w:r>
          </w:p>
          <w:p w:rsidR="00A0755C" w:rsidRPr="009C3E4C" w:rsidRDefault="00A0755C"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color w:val="000000"/>
              </w:rPr>
              <w:t>服裝檢查和衛生檢查時間點為抽查制。</w:t>
            </w:r>
          </w:p>
          <w:p w:rsidR="00A0755C" w:rsidRPr="009C3E4C" w:rsidRDefault="00A0755C" w:rsidP="00A0755C">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proofErr w:type="gramStart"/>
            <w:r w:rsidRPr="009C3E4C">
              <w:rPr>
                <w:rFonts w:ascii="標楷體" w:eastAsia="標楷體" w:hAnsi="標楷體" w:hint="eastAsia"/>
                <w:color w:val="000000"/>
              </w:rPr>
              <w:t>各班離校</w:t>
            </w:r>
            <w:proofErr w:type="gramEnd"/>
            <w:r w:rsidRPr="009C3E4C">
              <w:rPr>
                <w:rFonts w:ascii="標楷體" w:eastAsia="標楷體" w:hAnsi="標楷體" w:hint="eastAsia"/>
                <w:color w:val="000000"/>
              </w:rPr>
              <w:t>後衞服同學還需進行全校清潔工作，如太晚離校，衞服同學就必需作業到更晚，請體恤衛服同學之辛勞。</w:t>
            </w:r>
          </w:p>
          <w:p w:rsidR="00EF13D7" w:rsidRPr="009C3E4C" w:rsidRDefault="00A0755C"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color w:val="000000"/>
              </w:rPr>
              <w:t>召集時皆有發廣播及LINE訊息，請負責人多加注意。</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203</w:t>
            </w:r>
          </w:p>
        </w:tc>
        <w:tc>
          <w:tcPr>
            <w:tcW w:w="5160" w:type="dxa"/>
          </w:tcPr>
          <w:p w:rsidR="00902AC6" w:rsidRPr="009C3E4C" w:rsidRDefault="00902AC6" w:rsidP="00550405">
            <w:pPr>
              <w:pStyle w:val="ab"/>
              <w:numPr>
                <w:ilvl w:val="0"/>
                <w:numId w:val="1"/>
              </w:numPr>
              <w:ind w:leftChars="0"/>
              <w:rPr>
                <w:rFonts w:ascii="標楷體" w:eastAsia="標楷體" w:hAnsi="標楷體"/>
              </w:rPr>
            </w:pPr>
            <w:r w:rsidRPr="009C3E4C">
              <w:rPr>
                <w:rFonts w:ascii="標楷體" w:eastAsia="標楷體" w:hAnsi="標楷體"/>
              </w:rPr>
              <w:t>環境衛生、財務、稅務、教室布置的評分標準不</w:t>
            </w:r>
            <w:proofErr w:type="gramStart"/>
            <w:r w:rsidRPr="009C3E4C">
              <w:rPr>
                <w:rFonts w:ascii="標楷體" w:eastAsia="標楷體" w:hAnsi="標楷體"/>
              </w:rPr>
              <w:t>清楚，</w:t>
            </w:r>
            <w:proofErr w:type="gramEnd"/>
            <w:r w:rsidRPr="009C3E4C">
              <w:rPr>
                <w:rFonts w:ascii="標楷體" w:eastAsia="標楷體" w:hAnsi="標楷體"/>
              </w:rPr>
              <w:t>以致於容易被扣分。</w:t>
            </w:r>
          </w:p>
          <w:p w:rsidR="00EF13D7" w:rsidRPr="009C3E4C" w:rsidRDefault="00902AC6" w:rsidP="00550405">
            <w:pPr>
              <w:pStyle w:val="ab"/>
              <w:numPr>
                <w:ilvl w:val="0"/>
                <w:numId w:val="1"/>
              </w:numPr>
              <w:ind w:leftChars="0"/>
              <w:rPr>
                <w:rFonts w:ascii="標楷體" w:eastAsia="標楷體" w:hAnsi="標楷體"/>
                <w:color w:val="000000"/>
              </w:rPr>
            </w:pPr>
            <w:r w:rsidRPr="009C3E4C">
              <w:rPr>
                <w:rFonts w:ascii="標楷體" w:eastAsia="標楷體" w:hAnsi="標楷體"/>
              </w:rPr>
              <w:t>在學校期間因為不太會注意手機，以致於有些東西沒有及時去領，希望可以以廣播方式提醒。</w:t>
            </w:r>
          </w:p>
        </w:tc>
        <w:tc>
          <w:tcPr>
            <w:tcW w:w="4893" w:type="dxa"/>
          </w:tcPr>
          <w:p w:rsidR="001C3819" w:rsidRPr="009C3E4C" w:rsidRDefault="005544B2"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明年度</w:t>
            </w:r>
            <w:r w:rsidR="00006AE5">
              <w:rPr>
                <w:rFonts w:ascii="標楷體" w:eastAsia="標楷體" w:hAnsi="標楷體" w:hint="eastAsia"/>
                <w:color w:val="000000"/>
              </w:rPr>
              <w:t>講座會告知</w:t>
            </w:r>
            <w:r w:rsidR="00902AC6" w:rsidRPr="009C3E4C">
              <w:rPr>
                <w:rFonts w:ascii="標楷體" w:eastAsia="標楷體" w:hAnsi="標楷體" w:hint="eastAsia"/>
                <w:color w:val="000000"/>
              </w:rPr>
              <w:t>評分標準</w:t>
            </w:r>
            <w:r w:rsidRPr="009C3E4C">
              <w:rPr>
                <w:rFonts w:ascii="標楷體" w:eastAsia="標楷體" w:hAnsi="標楷體" w:hint="eastAsia"/>
                <w:color w:val="000000"/>
              </w:rPr>
              <w:t>。</w:t>
            </w:r>
          </w:p>
          <w:p w:rsidR="005544B2" w:rsidRPr="009C3E4C" w:rsidRDefault="005544B2" w:rsidP="005544B2">
            <w:pPr>
              <w:tabs>
                <w:tab w:val="num" w:pos="491"/>
              </w:tabs>
              <w:spacing w:line="320" w:lineRule="exact"/>
              <w:ind w:left="11"/>
              <w:jc w:val="both"/>
              <w:rPr>
                <w:rFonts w:ascii="標楷體" w:eastAsia="標楷體" w:hAnsi="標楷體"/>
                <w:color w:val="000000"/>
              </w:rPr>
            </w:pPr>
          </w:p>
          <w:p w:rsidR="001C3819" w:rsidRPr="008A144A" w:rsidRDefault="00902AC6" w:rsidP="008A144A">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proofErr w:type="gramStart"/>
            <w:r w:rsidRPr="009C3E4C">
              <w:rPr>
                <w:rFonts w:ascii="標楷體" w:eastAsia="標楷體" w:hAnsi="標楷體" w:hint="eastAsia"/>
                <w:color w:val="000000"/>
              </w:rPr>
              <w:t>下屆將會</w:t>
            </w:r>
            <w:proofErr w:type="gramEnd"/>
            <w:r w:rsidRPr="009C3E4C">
              <w:rPr>
                <w:rFonts w:ascii="標楷體" w:eastAsia="標楷體" w:hAnsi="標楷體" w:hint="eastAsia"/>
                <w:color w:val="000000"/>
              </w:rPr>
              <w:t>使用兩種以上</w:t>
            </w:r>
            <w:r w:rsidR="008A144A">
              <w:rPr>
                <w:rFonts w:ascii="標楷體" w:eastAsia="標楷體" w:hAnsi="標楷體" w:hint="eastAsia"/>
                <w:color w:val="000000"/>
              </w:rPr>
              <w:t>(line、校園無聲廣播及有聲廣播)</w:t>
            </w:r>
            <w:r w:rsidRPr="009C3E4C">
              <w:rPr>
                <w:rFonts w:ascii="標楷體" w:eastAsia="標楷體" w:hAnsi="標楷體" w:hint="eastAsia"/>
                <w:color w:val="000000"/>
              </w:rPr>
              <w:t>通知方式，以免錯漏重要訊息。</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205</w:t>
            </w:r>
          </w:p>
        </w:tc>
        <w:tc>
          <w:tcPr>
            <w:tcW w:w="5160" w:type="dxa"/>
          </w:tcPr>
          <w:p w:rsidR="001C3819" w:rsidRPr="009C3E4C" w:rsidRDefault="00902AC6"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rPr>
              <w:t>設立登記籌備會教同學如何查詢店名是否重複，但沒有說明</w:t>
            </w:r>
            <w:proofErr w:type="gramStart"/>
            <w:r w:rsidRPr="009C3E4C">
              <w:rPr>
                <w:rFonts w:ascii="標楷體" w:eastAsia="標楷體" w:hAnsi="標楷體"/>
              </w:rPr>
              <w:t>ＷＯＲＤ</w:t>
            </w:r>
            <w:proofErr w:type="gramEnd"/>
            <w:r w:rsidRPr="009C3E4C">
              <w:rPr>
                <w:rFonts w:ascii="標楷體" w:eastAsia="標楷體" w:hAnsi="標楷體"/>
              </w:rPr>
              <w:t>和書面資料該如何做，希望下屆可以簡述，讓同學有些頭數，否則只能照以前的範本作。財務申報組的籌備會也希望不只交會計軟體，也進行一些書面的製作介紹</w:t>
            </w:r>
            <w:r w:rsidR="00C94368">
              <w:rPr>
                <w:rFonts w:ascii="標楷體" w:eastAsia="標楷體" w:hAnsi="標楷體" w:hint="eastAsia"/>
              </w:rPr>
              <w:t>。</w:t>
            </w:r>
          </w:p>
        </w:tc>
        <w:tc>
          <w:tcPr>
            <w:tcW w:w="4893" w:type="dxa"/>
          </w:tcPr>
          <w:p w:rsidR="001C3819" w:rsidRPr="009C3E4C" w:rsidRDefault="00A0755C" w:rsidP="00550405">
            <w:pPr>
              <w:numPr>
                <w:ilvl w:val="0"/>
                <w:numId w:val="1"/>
              </w:numPr>
              <w:tabs>
                <w:tab w:val="clear" w:pos="491"/>
                <w:tab w:val="num" w:pos="332"/>
              </w:tabs>
              <w:spacing w:line="320" w:lineRule="exact"/>
              <w:ind w:left="332" w:hanging="321"/>
              <w:jc w:val="both"/>
              <w:rPr>
                <w:rFonts w:ascii="標楷體" w:eastAsia="標楷體" w:hAnsi="標楷體"/>
                <w:color w:val="000000"/>
              </w:rPr>
            </w:pPr>
            <w:proofErr w:type="gramStart"/>
            <w:r w:rsidRPr="009C3E4C">
              <w:rPr>
                <w:rFonts w:ascii="標楷體" w:eastAsia="標楷體" w:hAnsi="標楷體"/>
                <w:color w:val="000000"/>
              </w:rPr>
              <w:t>轉知明年度</w:t>
            </w:r>
            <w:proofErr w:type="gramEnd"/>
            <w:r w:rsidRPr="009C3E4C">
              <w:rPr>
                <w:rFonts w:ascii="標楷體" w:eastAsia="標楷體" w:hAnsi="標楷體"/>
                <w:color w:val="000000"/>
              </w:rPr>
              <w:t>講座老師。</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206</w:t>
            </w:r>
          </w:p>
        </w:tc>
        <w:tc>
          <w:tcPr>
            <w:tcW w:w="5160" w:type="dxa"/>
          </w:tcPr>
          <w:p w:rsidR="00902AC6" w:rsidRPr="009C3E4C" w:rsidRDefault="00902AC6" w:rsidP="00550405">
            <w:pPr>
              <w:pStyle w:val="ab"/>
              <w:numPr>
                <w:ilvl w:val="0"/>
                <w:numId w:val="1"/>
              </w:numPr>
              <w:ind w:leftChars="0"/>
              <w:rPr>
                <w:rFonts w:ascii="標楷體" w:eastAsia="標楷體" w:hAnsi="標楷體"/>
              </w:rPr>
            </w:pPr>
            <w:proofErr w:type="gramStart"/>
            <w:r w:rsidRPr="009C3E4C">
              <w:rPr>
                <w:rFonts w:ascii="標楷體" w:eastAsia="標楷體" w:hAnsi="標楷體"/>
              </w:rPr>
              <w:t>實商前</w:t>
            </w:r>
            <w:proofErr w:type="gramEnd"/>
            <w:r w:rsidRPr="009C3E4C">
              <w:rPr>
                <w:rFonts w:ascii="標楷體" w:eastAsia="標楷體" w:hAnsi="標楷體"/>
              </w:rPr>
              <w:t>一天下午廠商進貨時間，希望可以提早至下午兩點或下午三點。</w:t>
            </w:r>
          </w:p>
          <w:p w:rsidR="00902AC6" w:rsidRPr="009C3E4C" w:rsidRDefault="00902AC6" w:rsidP="00550405">
            <w:pPr>
              <w:pStyle w:val="ab"/>
              <w:numPr>
                <w:ilvl w:val="0"/>
                <w:numId w:val="1"/>
              </w:numPr>
              <w:ind w:leftChars="0"/>
              <w:rPr>
                <w:rFonts w:ascii="標楷體" w:eastAsia="標楷體" w:hAnsi="標楷體"/>
              </w:rPr>
            </w:pPr>
            <w:proofErr w:type="gramStart"/>
            <w:r w:rsidRPr="009C3E4C">
              <w:rPr>
                <w:rFonts w:ascii="標楷體" w:eastAsia="標楷體" w:hAnsi="標楷體" w:hint="eastAsia"/>
              </w:rPr>
              <w:t>實商前</w:t>
            </w:r>
            <w:proofErr w:type="gramEnd"/>
            <w:r w:rsidRPr="009C3E4C">
              <w:rPr>
                <w:rFonts w:ascii="標楷體" w:eastAsia="標楷體" w:hAnsi="標楷體" w:hint="eastAsia"/>
              </w:rPr>
              <w:t>一天下午布置時間，希望可延後到下午六點半。</w:t>
            </w:r>
          </w:p>
          <w:p w:rsidR="00902AC6" w:rsidRPr="009C3E4C" w:rsidRDefault="00902AC6" w:rsidP="00550405">
            <w:pPr>
              <w:pStyle w:val="ab"/>
              <w:numPr>
                <w:ilvl w:val="0"/>
                <w:numId w:val="1"/>
              </w:numPr>
              <w:ind w:leftChars="0"/>
              <w:rPr>
                <w:rFonts w:ascii="標楷體" w:eastAsia="標楷體" w:hAnsi="標楷體"/>
              </w:rPr>
            </w:pPr>
            <w:r w:rsidRPr="009C3E4C">
              <w:rPr>
                <w:rFonts w:ascii="標楷體" w:eastAsia="標楷體" w:hAnsi="標楷體"/>
              </w:rPr>
              <w:t>若有通知事項，除了用</w:t>
            </w:r>
            <w:proofErr w:type="gramStart"/>
            <w:r w:rsidRPr="009C3E4C">
              <w:rPr>
                <w:rFonts w:ascii="標楷體" w:eastAsia="標楷體" w:hAnsi="標楷體"/>
              </w:rPr>
              <w:t>ＬＩＮＥ</w:t>
            </w:r>
            <w:proofErr w:type="gramEnd"/>
            <w:r w:rsidRPr="009C3E4C">
              <w:rPr>
                <w:rFonts w:ascii="標楷體" w:eastAsia="標楷體" w:hAnsi="標楷體"/>
              </w:rPr>
              <w:t>系統通知，也希望能用廣播系統通知，預防沒有加到或沒有使用</w:t>
            </w:r>
            <w:proofErr w:type="gramStart"/>
            <w:r w:rsidRPr="009C3E4C">
              <w:rPr>
                <w:rFonts w:ascii="標楷體" w:eastAsia="標楷體" w:hAnsi="標楷體"/>
              </w:rPr>
              <w:t>ＬＩＮＥ</w:t>
            </w:r>
            <w:proofErr w:type="gramEnd"/>
            <w:r w:rsidRPr="009C3E4C">
              <w:rPr>
                <w:rFonts w:ascii="標楷體" w:eastAsia="標楷體" w:hAnsi="標楷體"/>
              </w:rPr>
              <w:t>的負責人。</w:t>
            </w:r>
          </w:p>
          <w:p w:rsidR="00902AC6" w:rsidRPr="009C3E4C" w:rsidRDefault="00902AC6" w:rsidP="00550405">
            <w:pPr>
              <w:pStyle w:val="ab"/>
              <w:numPr>
                <w:ilvl w:val="0"/>
                <w:numId w:val="1"/>
              </w:numPr>
              <w:ind w:leftChars="0"/>
              <w:rPr>
                <w:rFonts w:ascii="標楷體" w:eastAsia="標楷體" w:hAnsi="標楷體"/>
              </w:rPr>
            </w:pPr>
            <w:r w:rsidRPr="009C3E4C">
              <w:rPr>
                <w:rFonts w:ascii="標楷體" w:eastAsia="標楷體" w:hAnsi="標楷體"/>
              </w:rPr>
              <w:t>每</w:t>
            </w:r>
            <w:proofErr w:type="gramStart"/>
            <w:r w:rsidRPr="009C3E4C">
              <w:rPr>
                <w:rFonts w:ascii="標楷體" w:eastAsia="標楷體" w:hAnsi="標楷體"/>
              </w:rPr>
              <w:t>個</w:t>
            </w:r>
            <w:proofErr w:type="gramEnd"/>
            <w:r w:rsidRPr="009C3E4C">
              <w:rPr>
                <w:rFonts w:ascii="標楷體" w:eastAsia="標楷體" w:hAnsi="標楷體"/>
              </w:rPr>
              <w:t>班使用的插頭數，電的瓦數，若能早點公布會更好。</w:t>
            </w:r>
          </w:p>
          <w:p w:rsidR="00902AC6" w:rsidRPr="009C3E4C" w:rsidRDefault="00902AC6" w:rsidP="00550405">
            <w:pPr>
              <w:pStyle w:val="ab"/>
              <w:numPr>
                <w:ilvl w:val="0"/>
                <w:numId w:val="1"/>
              </w:numPr>
              <w:ind w:leftChars="0"/>
              <w:rPr>
                <w:rFonts w:ascii="標楷體" w:eastAsia="標楷體" w:hAnsi="標楷體"/>
              </w:rPr>
            </w:pPr>
            <w:proofErr w:type="gramStart"/>
            <w:r w:rsidRPr="009C3E4C">
              <w:rPr>
                <w:rFonts w:ascii="標楷體" w:eastAsia="標楷體" w:hAnsi="標楷體"/>
              </w:rPr>
              <w:t>在實商前幾天</w:t>
            </w:r>
            <w:proofErr w:type="gramEnd"/>
            <w:r w:rsidRPr="009C3E4C">
              <w:rPr>
                <w:rFonts w:ascii="標楷體" w:eastAsia="標楷體" w:hAnsi="標楷體"/>
              </w:rPr>
              <w:t>，有傳一份行前會書面資料，若這份資料能提早發下來，而不是前幾天才知道，會有更多的準備及</w:t>
            </w:r>
            <w:proofErr w:type="gramStart"/>
            <w:r w:rsidRPr="009C3E4C">
              <w:rPr>
                <w:rFonts w:ascii="標楷體" w:eastAsia="標楷體" w:hAnsi="標楷體"/>
              </w:rPr>
              <w:t>研</w:t>
            </w:r>
            <w:proofErr w:type="gramEnd"/>
            <w:r w:rsidRPr="009C3E4C">
              <w:rPr>
                <w:rFonts w:ascii="標楷體" w:eastAsia="標楷體" w:hAnsi="標楷體"/>
              </w:rPr>
              <w:t>讀時間。</w:t>
            </w:r>
          </w:p>
          <w:p w:rsidR="00902AC6" w:rsidRPr="009C3E4C" w:rsidRDefault="00902AC6" w:rsidP="00550405">
            <w:pPr>
              <w:pStyle w:val="ab"/>
              <w:numPr>
                <w:ilvl w:val="0"/>
                <w:numId w:val="1"/>
              </w:numPr>
              <w:ind w:leftChars="0"/>
              <w:rPr>
                <w:rFonts w:ascii="標楷體" w:eastAsia="標楷體" w:hAnsi="標楷體"/>
              </w:rPr>
            </w:pPr>
            <w:proofErr w:type="gramStart"/>
            <w:r w:rsidRPr="009C3E4C">
              <w:rPr>
                <w:rFonts w:ascii="標楷體" w:eastAsia="標楷體" w:hAnsi="標楷體"/>
              </w:rPr>
              <w:t>實商兩天</w:t>
            </w:r>
            <w:proofErr w:type="gramEnd"/>
            <w:r w:rsidRPr="009C3E4C">
              <w:rPr>
                <w:rFonts w:ascii="標楷體" w:eastAsia="標楷體" w:hAnsi="標楷體"/>
              </w:rPr>
              <w:t>環保</w:t>
            </w:r>
            <w:proofErr w:type="gramStart"/>
            <w:r w:rsidRPr="009C3E4C">
              <w:rPr>
                <w:rFonts w:ascii="標楷體" w:eastAsia="標楷體" w:hAnsi="標楷體"/>
              </w:rPr>
              <w:t>衛生組要去</w:t>
            </w:r>
            <w:proofErr w:type="gramEnd"/>
            <w:r w:rsidRPr="009C3E4C">
              <w:rPr>
                <w:rFonts w:ascii="標楷體" w:eastAsia="標楷體" w:hAnsi="標楷體"/>
              </w:rPr>
              <w:t>輪班站崗，希望能</w:t>
            </w:r>
            <w:r w:rsidRPr="009C3E4C">
              <w:rPr>
                <w:rFonts w:ascii="標楷體" w:eastAsia="標楷體" w:hAnsi="標楷體"/>
              </w:rPr>
              <w:lastRenderedPageBreak/>
              <w:t>減少輪班時間及人數，留在班級幫忙。</w:t>
            </w:r>
          </w:p>
          <w:p w:rsidR="00902AC6" w:rsidRPr="009C3E4C" w:rsidRDefault="00902AC6" w:rsidP="00550405">
            <w:pPr>
              <w:pStyle w:val="ab"/>
              <w:numPr>
                <w:ilvl w:val="0"/>
                <w:numId w:val="1"/>
              </w:numPr>
              <w:ind w:leftChars="0"/>
              <w:rPr>
                <w:rFonts w:ascii="標楷體" w:eastAsia="標楷體" w:hAnsi="標楷體"/>
              </w:rPr>
            </w:pPr>
            <w:proofErr w:type="gramStart"/>
            <w:r w:rsidRPr="009C3E4C">
              <w:rPr>
                <w:rFonts w:ascii="標楷體" w:eastAsia="標楷體" w:hAnsi="標楷體"/>
              </w:rPr>
              <w:t>實商結束</w:t>
            </w:r>
            <w:proofErr w:type="gramEnd"/>
            <w:r w:rsidRPr="009C3E4C">
              <w:rPr>
                <w:rFonts w:ascii="標楷體" w:eastAsia="標楷體" w:hAnsi="標楷體"/>
              </w:rPr>
              <w:t>後，希望能有四～五天的時間把器具及其他物品帶回家，而不是只有短短兩三天。</w:t>
            </w:r>
          </w:p>
          <w:p w:rsidR="00B0102A" w:rsidRPr="009C3E4C" w:rsidRDefault="00902AC6" w:rsidP="00550405">
            <w:pPr>
              <w:numPr>
                <w:ilvl w:val="0"/>
                <w:numId w:val="1"/>
              </w:numPr>
              <w:spacing w:line="320" w:lineRule="exact"/>
              <w:jc w:val="both"/>
              <w:rPr>
                <w:rFonts w:ascii="標楷體" w:eastAsia="標楷體" w:hAnsi="標楷體"/>
                <w:color w:val="000000"/>
              </w:rPr>
            </w:pPr>
            <w:r w:rsidRPr="009C3E4C">
              <w:rPr>
                <w:rFonts w:ascii="標楷體" w:eastAsia="標楷體" w:hAnsi="標楷體"/>
              </w:rPr>
              <w:t>希望特別規定從某個時間開始，就能</w:t>
            </w:r>
            <w:proofErr w:type="gramStart"/>
            <w:r w:rsidRPr="009C3E4C">
              <w:rPr>
                <w:rFonts w:ascii="標楷體" w:eastAsia="標楷體" w:hAnsi="標楷體"/>
              </w:rPr>
              <w:t>把實商的</w:t>
            </w:r>
            <w:proofErr w:type="gramEnd"/>
            <w:r w:rsidRPr="009C3E4C">
              <w:rPr>
                <w:rFonts w:ascii="標楷體" w:eastAsia="標楷體" w:hAnsi="標楷體"/>
              </w:rPr>
              <w:t>物品放置交換的班級後方，規定每</w:t>
            </w:r>
            <w:proofErr w:type="gramStart"/>
            <w:r w:rsidRPr="009C3E4C">
              <w:rPr>
                <w:rFonts w:ascii="標楷體" w:eastAsia="標楷體" w:hAnsi="標楷體"/>
              </w:rPr>
              <w:t>個</w:t>
            </w:r>
            <w:proofErr w:type="gramEnd"/>
            <w:r w:rsidRPr="009C3E4C">
              <w:rPr>
                <w:rFonts w:ascii="標楷體" w:eastAsia="標楷體" w:hAnsi="標楷體"/>
              </w:rPr>
              <w:t>班的後方櫃子要清空。</w:t>
            </w:r>
          </w:p>
        </w:tc>
        <w:tc>
          <w:tcPr>
            <w:tcW w:w="4893" w:type="dxa"/>
          </w:tcPr>
          <w:p w:rsidR="00902AC6" w:rsidRDefault="008A144A"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lastRenderedPageBreak/>
              <w:t>當天有高三正常上課，不宜過早開放</w:t>
            </w:r>
            <w:r w:rsidR="00B0102A" w:rsidRPr="009C3E4C">
              <w:rPr>
                <w:rFonts w:ascii="標楷體" w:eastAsia="標楷體" w:hAnsi="標楷體" w:hint="eastAsia"/>
                <w:color w:val="000000"/>
              </w:rPr>
              <w:t>。</w:t>
            </w:r>
          </w:p>
          <w:p w:rsidR="008A144A" w:rsidRPr="009C3E4C" w:rsidRDefault="008A144A" w:rsidP="008A144A">
            <w:pPr>
              <w:tabs>
                <w:tab w:val="num" w:pos="491"/>
              </w:tabs>
              <w:spacing w:line="320" w:lineRule="exact"/>
              <w:ind w:left="332"/>
              <w:jc w:val="both"/>
              <w:rPr>
                <w:rFonts w:ascii="標楷體" w:eastAsia="標楷體" w:hAnsi="標楷體"/>
                <w:color w:val="000000"/>
              </w:rPr>
            </w:pPr>
          </w:p>
          <w:p w:rsidR="001C3819" w:rsidRPr="009C3E4C" w:rsidRDefault="00312D60"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星期五</w:t>
            </w:r>
            <w:r w:rsidR="008A144A">
              <w:rPr>
                <w:rFonts w:ascii="標楷體" w:eastAsia="標楷體" w:hAnsi="標楷體" w:hint="eastAsia"/>
                <w:color w:val="000000"/>
              </w:rPr>
              <w:t>佈置結束時間18:00，</w:t>
            </w:r>
            <w:r>
              <w:rPr>
                <w:rFonts w:ascii="標楷體" w:eastAsia="標楷體" w:hAnsi="標楷體" w:hint="eastAsia"/>
                <w:color w:val="000000"/>
              </w:rPr>
              <w:t>星期六早上還有時間可布置</w:t>
            </w:r>
            <w:r w:rsidR="00B0102A" w:rsidRPr="009C3E4C">
              <w:rPr>
                <w:rFonts w:ascii="標楷體" w:eastAsia="標楷體" w:hAnsi="標楷體" w:hint="eastAsia"/>
                <w:color w:val="000000"/>
              </w:rPr>
              <w:t>。</w:t>
            </w:r>
          </w:p>
          <w:p w:rsidR="00902AC6" w:rsidRDefault="00312D60"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proofErr w:type="gramStart"/>
            <w:r w:rsidRPr="009C3E4C">
              <w:rPr>
                <w:rFonts w:ascii="標楷體" w:eastAsia="標楷體" w:hAnsi="標楷體" w:hint="eastAsia"/>
                <w:color w:val="000000"/>
              </w:rPr>
              <w:t>下屆將會</w:t>
            </w:r>
            <w:proofErr w:type="gramEnd"/>
            <w:r w:rsidRPr="009C3E4C">
              <w:rPr>
                <w:rFonts w:ascii="標楷體" w:eastAsia="標楷體" w:hAnsi="標楷體" w:hint="eastAsia"/>
                <w:color w:val="000000"/>
              </w:rPr>
              <w:t>使用兩種以上</w:t>
            </w:r>
            <w:r>
              <w:rPr>
                <w:rFonts w:ascii="標楷體" w:eastAsia="標楷體" w:hAnsi="標楷體" w:hint="eastAsia"/>
                <w:color w:val="000000"/>
              </w:rPr>
              <w:t>(line、校園無聲廣播及有聲廣播)</w:t>
            </w:r>
            <w:r w:rsidRPr="009C3E4C">
              <w:rPr>
                <w:rFonts w:ascii="標楷體" w:eastAsia="標楷體" w:hAnsi="標楷體" w:hint="eastAsia"/>
                <w:color w:val="000000"/>
              </w:rPr>
              <w:t>通知方式，以免錯漏重要訊息。</w:t>
            </w:r>
          </w:p>
          <w:p w:rsidR="00312D60" w:rsidRPr="009C3E4C" w:rsidRDefault="00312D60" w:rsidP="00312D60">
            <w:pPr>
              <w:tabs>
                <w:tab w:val="num" w:pos="491"/>
              </w:tabs>
              <w:spacing w:line="320" w:lineRule="exact"/>
              <w:ind w:left="332"/>
              <w:jc w:val="both"/>
              <w:rPr>
                <w:rFonts w:ascii="標楷體" w:eastAsia="標楷體" w:hAnsi="標楷體"/>
                <w:color w:val="000000"/>
              </w:rPr>
            </w:pPr>
          </w:p>
          <w:p w:rsidR="00312D60" w:rsidRPr="00312D60" w:rsidRDefault="00312D60" w:rsidP="00312D60">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插頭數4個，電的瓦數為(大烤箱只能使用1台並備用1台)</w:t>
            </w:r>
            <w:r w:rsidR="00902AC6" w:rsidRPr="009C3E4C">
              <w:rPr>
                <w:rFonts w:ascii="標楷體" w:eastAsia="標楷體" w:hAnsi="標楷體" w:hint="eastAsia"/>
                <w:color w:val="000000"/>
              </w:rPr>
              <w:t>。</w:t>
            </w:r>
          </w:p>
          <w:p w:rsidR="00312D60" w:rsidRPr="00312D60" w:rsidRDefault="00312D60" w:rsidP="00312D60">
            <w:pPr>
              <w:tabs>
                <w:tab w:val="num" w:pos="491"/>
              </w:tabs>
              <w:spacing w:line="320" w:lineRule="exact"/>
              <w:ind w:left="332"/>
              <w:jc w:val="both"/>
              <w:rPr>
                <w:rFonts w:ascii="標楷體" w:eastAsia="標楷體" w:hAnsi="標楷體"/>
                <w:color w:val="000000"/>
              </w:rPr>
            </w:pPr>
          </w:p>
          <w:p w:rsidR="00B0102A" w:rsidRDefault="004B1BD2"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proofErr w:type="gramStart"/>
            <w:r w:rsidRPr="009C3E4C">
              <w:rPr>
                <w:rFonts w:ascii="標楷體" w:eastAsia="標楷體" w:hAnsi="標楷體" w:hint="eastAsia"/>
                <w:color w:val="000000"/>
              </w:rPr>
              <w:t>下屆將會</w:t>
            </w:r>
            <w:proofErr w:type="gramEnd"/>
            <w:r w:rsidRPr="009C3E4C">
              <w:rPr>
                <w:rFonts w:ascii="標楷體" w:eastAsia="標楷體" w:hAnsi="標楷體" w:hint="eastAsia"/>
                <w:color w:val="000000"/>
              </w:rPr>
              <w:t>更早發給各班，以供</w:t>
            </w:r>
            <w:proofErr w:type="gramStart"/>
            <w:r w:rsidRPr="009C3E4C">
              <w:rPr>
                <w:rFonts w:ascii="標楷體" w:eastAsia="標楷體" w:hAnsi="標楷體" w:hint="eastAsia"/>
                <w:color w:val="000000"/>
              </w:rPr>
              <w:t>研</w:t>
            </w:r>
            <w:proofErr w:type="gramEnd"/>
            <w:r w:rsidRPr="009C3E4C">
              <w:rPr>
                <w:rFonts w:ascii="標楷體" w:eastAsia="標楷體" w:hAnsi="標楷體" w:hint="eastAsia"/>
                <w:color w:val="000000"/>
              </w:rPr>
              <w:t>讀，或可先行參考去年資料</w:t>
            </w:r>
            <w:r w:rsidR="00B0102A" w:rsidRPr="009C3E4C">
              <w:rPr>
                <w:rFonts w:ascii="標楷體" w:eastAsia="標楷體" w:hAnsi="標楷體" w:hint="eastAsia"/>
                <w:color w:val="000000"/>
              </w:rPr>
              <w:t>。</w:t>
            </w:r>
          </w:p>
          <w:p w:rsidR="00312D60" w:rsidRDefault="00312D60" w:rsidP="00312D60">
            <w:pPr>
              <w:pStyle w:val="ab"/>
              <w:rPr>
                <w:rFonts w:ascii="標楷體" w:eastAsia="標楷體" w:hAnsi="標楷體"/>
                <w:color w:val="000000"/>
              </w:rPr>
            </w:pPr>
          </w:p>
          <w:p w:rsidR="00312D60" w:rsidRPr="009C3E4C" w:rsidRDefault="00312D60" w:rsidP="00312D60">
            <w:pPr>
              <w:tabs>
                <w:tab w:val="num" w:pos="491"/>
              </w:tabs>
              <w:spacing w:line="320" w:lineRule="exact"/>
              <w:ind w:left="332"/>
              <w:jc w:val="both"/>
              <w:rPr>
                <w:rFonts w:ascii="標楷體" w:eastAsia="標楷體" w:hAnsi="標楷體"/>
                <w:color w:val="000000"/>
              </w:rPr>
            </w:pPr>
          </w:p>
          <w:p w:rsidR="004B1BD2" w:rsidRPr="009C3E4C" w:rsidRDefault="00312D60"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lastRenderedPageBreak/>
              <w:t>轉知衛生組。</w:t>
            </w:r>
          </w:p>
          <w:p w:rsidR="004B1BD2" w:rsidRDefault="004B1BD2"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color w:val="000000"/>
              </w:rPr>
              <w:t>結束後，教室使用本應儘速回歸正常，仍希望同學能早日將器具帶回，也可避免遺失。</w:t>
            </w:r>
          </w:p>
          <w:p w:rsidR="00312D60" w:rsidRPr="009C3E4C" w:rsidRDefault="00312D60" w:rsidP="00312D60">
            <w:pPr>
              <w:tabs>
                <w:tab w:val="num" w:pos="491"/>
              </w:tabs>
              <w:spacing w:line="320" w:lineRule="exact"/>
              <w:ind w:left="332"/>
              <w:jc w:val="both"/>
              <w:rPr>
                <w:rFonts w:ascii="標楷體" w:eastAsia="標楷體" w:hAnsi="標楷體"/>
                <w:color w:val="000000"/>
              </w:rPr>
            </w:pPr>
          </w:p>
          <w:p w:rsidR="004B1BD2" w:rsidRPr="009C3E4C" w:rsidRDefault="004B1BD2"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color w:val="000000"/>
              </w:rPr>
              <w:t>物品會有遺失及</w:t>
            </w:r>
            <w:r w:rsidR="00550405" w:rsidRPr="009C3E4C">
              <w:rPr>
                <w:rFonts w:ascii="標楷體" w:eastAsia="標楷體" w:hAnsi="標楷體"/>
                <w:color w:val="000000"/>
              </w:rPr>
              <w:t>遭破壞之慮，且交換班級平日仍須上課所用。故保持目前實施辦法。</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lastRenderedPageBreak/>
              <w:t>209</w:t>
            </w:r>
          </w:p>
        </w:tc>
        <w:tc>
          <w:tcPr>
            <w:tcW w:w="5160" w:type="dxa"/>
          </w:tcPr>
          <w:p w:rsidR="00902AC6" w:rsidRPr="009C3E4C" w:rsidRDefault="00902AC6" w:rsidP="00550405">
            <w:pPr>
              <w:pStyle w:val="ab"/>
              <w:numPr>
                <w:ilvl w:val="0"/>
                <w:numId w:val="1"/>
              </w:numPr>
              <w:ind w:leftChars="0"/>
              <w:rPr>
                <w:rFonts w:ascii="標楷體" w:eastAsia="標楷體" w:hAnsi="標楷體"/>
              </w:rPr>
            </w:pPr>
            <w:r w:rsidRPr="009C3E4C">
              <w:rPr>
                <w:rFonts w:ascii="標楷體" w:eastAsia="標楷體" w:hAnsi="標楷體"/>
              </w:rPr>
              <w:t>評分標準模糊，特別是財務稅務及設立登記。像是財務報表是否需要頁碼，和稅務講座講解的有些少。</w:t>
            </w:r>
          </w:p>
          <w:p w:rsidR="001C3819" w:rsidRPr="009C3E4C" w:rsidRDefault="00902AC6" w:rsidP="00550405">
            <w:pPr>
              <w:numPr>
                <w:ilvl w:val="0"/>
                <w:numId w:val="1"/>
              </w:numPr>
              <w:spacing w:line="320" w:lineRule="exact"/>
              <w:jc w:val="both"/>
              <w:rPr>
                <w:rFonts w:ascii="標楷體" w:eastAsia="標楷體" w:hAnsi="標楷體"/>
                <w:color w:val="000000"/>
              </w:rPr>
            </w:pPr>
            <w:r w:rsidRPr="009C3E4C">
              <w:rPr>
                <w:rFonts w:ascii="標楷體" w:eastAsia="標楷體" w:hAnsi="標楷體"/>
              </w:rPr>
              <w:t>設立登記的房屋租賃契約書上的契約人士學校還是導師或是使用班級的老師？</w:t>
            </w:r>
          </w:p>
        </w:tc>
        <w:tc>
          <w:tcPr>
            <w:tcW w:w="4893" w:type="dxa"/>
          </w:tcPr>
          <w:p w:rsidR="00550405" w:rsidRPr="00753472" w:rsidRDefault="00550405" w:rsidP="00753472">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明年度</w:t>
            </w:r>
            <w:r w:rsidR="00753472">
              <w:rPr>
                <w:rFonts w:ascii="標楷體" w:eastAsia="標楷體" w:hAnsi="標楷體" w:hint="eastAsia"/>
                <w:color w:val="000000"/>
              </w:rPr>
              <w:t>講座會給</w:t>
            </w:r>
            <w:r w:rsidRPr="009C3E4C">
              <w:rPr>
                <w:rFonts w:ascii="標楷體" w:eastAsia="標楷體" w:hAnsi="標楷體" w:hint="eastAsia"/>
                <w:color w:val="000000"/>
              </w:rPr>
              <w:t>評分標準</w:t>
            </w:r>
            <w:r w:rsidR="00753472">
              <w:rPr>
                <w:rFonts w:ascii="標楷體" w:eastAsia="標楷體" w:hAnsi="標楷體" w:hint="eastAsia"/>
                <w:color w:val="000000"/>
              </w:rPr>
              <w:t>，其他</w:t>
            </w:r>
            <w:proofErr w:type="gramStart"/>
            <w:r w:rsidR="00753472">
              <w:rPr>
                <w:rFonts w:ascii="標楷體" w:eastAsia="標楷體" w:hAnsi="標楷體" w:hint="eastAsia"/>
                <w:color w:val="000000"/>
              </w:rPr>
              <w:t>轉知明年度</w:t>
            </w:r>
            <w:proofErr w:type="gramEnd"/>
            <w:r w:rsidR="00753472">
              <w:rPr>
                <w:rFonts w:ascii="標楷體" w:eastAsia="標楷體" w:hAnsi="標楷體" w:hint="eastAsia"/>
                <w:color w:val="000000"/>
              </w:rPr>
              <w:t>講座老師</w:t>
            </w:r>
            <w:r w:rsidRPr="00753472">
              <w:rPr>
                <w:rFonts w:ascii="標楷體" w:eastAsia="標楷體" w:hAnsi="標楷體" w:hint="eastAsia"/>
                <w:color w:val="000000"/>
              </w:rPr>
              <w:t>。</w:t>
            </w:r>
          </w:p>
          <w:p w:rsidR="00753472" w:rsidRDefault="00753472" w:rsidP="00753472">
            <w:pPr>
              <w:tabs>
                <w:tab w:val="num" w:pos="491"/>
              </w:tabs>
              <w:spacing w:line="320" w:lineRule="exact"/>
              <w:ind w:left="332"/>
              <w:jc w:val="both"/>
              <w:rPr>
                <w:rFonts w:ascii="標楷體" w:eastAsia="標楷體" w:hAnsi="標楷體"/>
                <w:color w:val="000000"/>
              </w:rPr>
            </w:pPr>
          </w:p>
          <w:p w:rsidR="001C3819" w:rsidRPr="009C3E4C" w:rsidRDefault="00A0755C"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color w:val="000000"/>
              </w:rPr>
              <w:t>明年度修正，由實習處核章。</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210</w:t>
            </w:r>
          </w:p>
        </w:tc>
        <w:tc>
          <w:tcPr>
            <w:tcW w:w="5160" w:type="dxa"/>
          </w:tcPr>
          <w:p w:rsidR="00902AC6" w:rsidRPr="009C3E4C" w:rsidRDefault="00902AC6" w:rsidP="00550405">
            <w:pPr>
              <w:pStyle w:val="ab"/>
              <w:numPr>
                <w:ilvl w:val="0"/>
                <w:numId w:val="1"/>
              </w:numPr>
              <w:ind w:leftChars="0"/>
              <w:rPr>
                <w:rFonts w:ascii="標楷體" w:eastAsia="標楷體" w:hAnsi="標楷體"/>
              </w:rPr>
            </w:pPr>
            <w:r w:rsidRPr="009C3E4C">
              <w:rPr>
                <w:rFonts w:ascii="標楷體" w:eastAsia="標楷體" w:hAnsi="標楷體"/>
              </w:rPr>
              <w:t>若統一編號章無法趕製出來，希望可以放寬設立登記書繳交期限，或者</w:t>
            </w:r>
            <w:proofErr w:type="gramStart"/>
            <w:r w:rsidRPr="009C3E4C">
              <w:rPr>
                <w:rFonts w:ascii="標楷體" w:eastAsia="標楷體" w:hAnsi="標楷體"/>
              </w:rPr>
              <w:t>店址盡早</w:t>
            </w:r>
            <w:proofErr w:type="gramEnd"/>
            <w:r w:rsidRPr="009C3E4C">
              <w:rPr>
                <w:rFonts w:ascii="標楷體" w:eastAsia="標楷體" w:hAnsi="標楷體"/>
              </w:rPr>
              <w:t>選出，不要讓時間太過壓迫，學生急忙交件。</w:t>
            </w:r>
          </w:p>
          <w:p w:rsidR="00902AC6" w:rsidRPr="00687675" w:rsidRDefault="00902AC6" w:rsidP="00550405">
            <w:pPr>
              <w:pStyle w:val="ab"/>
              <w:numPr>
                <w:ilvl w:val="0"/>
                <w:numId w:val="1"/>
              </w:numPr>
              <w:ind w:leftChars="0"/>
              <w:rPr>
                <w:rFonts w:ascii="標楷體" w:eastAsia="標楷體" w:hAnsi="標楷體"/>
              </w:rPr>
            </w:pPr>
            <w:r w:rsidRPr="00687675">
              <w:rPr>
                <w:rFonts w:ascii="標楷體" w:eastAsia="標楷體" w:hAnsi="標楷體"/>
              </w:rPr>
              <w:t>在籌備會實習處答應的事希望都可以做到，在籌備會實習處答應</w:t>
            </w:r>
            <w:r w:rsidR="00803623">
              <w:rPr>
                <w:rFonts w:ascii="標楷體" w:eastAsia="標楷體" w:hAnsi="標楷體"/>
              </w:rPr>
              <w:t>鋁</w:t>
            </w:r>
            <w:r w:rsidRPr="00687675">
              <w:rPr>
                <w:rFonts w:ascii="標楷體" w:eastAsia="標楷體" w:hAnsi="標楷體"/>
              </w:rPr>
              <w:t>箔紙會由校方統一訂購，卻在實習籌備過程中告訴學生這件事要自行處理。</w:t>
            </w:r>
          </w:p>
          <w:p w:rsidR="00B0102A" w:rsidRPr="009C3E4C" w:rsidRDefault="00902AC6" w:rsidP="00550405">
            <w:pPr>
              <w:numPr>
                <w:ilvl w:val="0"/>
                <w:numId w:val="1"/>
              </w:numPr>
              <w:spacing w:line="320" w:lineRule="exact"/>
              <w:jc w:val="both"/>
              <w:rPr>
                <w:rFonts w:ascii="標楷體" w:eastAsia="標楷體" w:hAnsi="標楷體"/>
                <w:color w:val="000000"/>
              </w:rPr>
            </w:pPr>
            <w:r w:rsidRPr="009C3E4C">
              <w:rPr>
                <w:rFonts w:ascii="標楷體" w:eastAsia="標楷體" w:hAnsi="標楷體"/>
              </w:rPr>
              <w:t>希望店面布置限制公分數能夠在放寬１－２公分，在佈置使用膠帶固定時，可能會有小誤差，卻需將整個佈置拆掉重新固定。</w:t>
            </w:r>
          </w:p>
        </w:tc>
        <w:tc>
          <w:tcPr>
            <w:tcW w:w="4893" w:type="dxa"/>
          </w:tcPr>
          <w:p w:rsidR="00A0755C" w:rsidRDefault="00A52FEA"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color w:val="000000"/>
              </w:rPr>
              <w:t>今年度因寒假放假之故，所有行程皆往後延，請見諒。</w:t>
            </w:r>
          </w:p>
          <w:p w:rsidR="00753472" w:rsidRDefault="00753472" w:rsidP="00753472">
            <w:pPr>
              <w:tabs>
                <w:tab w:val="num" w:pos="491"/>
              </w:tabs>
              <w:spacing w:line="320" w:lineRule="exact"/>
              <w:ind w:left="332"/>
              <w:jc w:val="both"/>
              <w:rPr>
                <w:rFonts w:ascii="標楷體" w:eastAsia="標楷體" w:hAnsi="標楷體"/>
                <w:color w:val="000000"/>
              </w:rPr>
            </w:pPr>
          </w:p>
          <w:p w:rsidR="00753472" w:rsidRDefault="00C6168F" w:rsidP="00C6168F">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籌備會時，實習處回答會幫忙詢問看看，詢問後因鋁箔紙價格非常廉價，並不需要統一訂購，而且購買非常方便(美聯社、全聯</w:t>
            </w:r>
            <w:r>
              <w:rPr>
                <w:rFonts w:ascii="標楷體" w:eastAsia="標楷體" w:hAnsi="標楷體"/>
                <w:color w:val="000000"/>
              </w:rPr>
              <w:t>…</w:t>
            </w:r>
            <w:proofErr w:type="gramStart"/>
            <w:r>
              <w:rPr>
                <w:rFonts w:ascii="標楷體" w:eastAsia="標楷體" w:hAnsi="標楷體"/>
                <w:color w:val="000000"/>
              </w:rPr>
              <w:t>…</w:t>
            </w:r>
            <w:proofErr w:type="gramEnd"/>
            <w:r>
              <w:rPr>
                <w:rFonts w:ascii="標楷體" w:eastAsia="標楷體" w:hAnsi="標楷體" w:hint="eastAsia"/>
                <w:color w:val="000000"/>
              </w:rPr>
              <w:t>)都有賣。</w:t>
            </w:r>
          </w:p>
          <w:p w:rsidR="00753472" w:rsidRDefault="00753472" w:rsidP="00753472">
            <w:pPr>
              <w:tabs>
                <w:tab w:val="num" w:pos="491"/>
              </w:tabs>
              <w:spacing w:line="320" w:lineRule="exact"/>
              <w:ind w:left="332"/>
              <w:jc w:val="both"/>
              <w:rPr>
                <w:rFonts w:ascii="標楷體" w:eastAsia="標楷體" w:hAnsi="標楷體"/>
                <w:color w:val="000000"/>
              </w:rPr>
            </w:pPr>
          </w:p>
          <w:p w:rsidR="00A0755C" w:rsidRPr="009C3E4C" w:rsidRDefault="00A0755C" w:rsidP="00A0755C">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color w:val="000000"/>
              </w:rPr>
              <w:t>目前規定是參照安全及成本考量所訂定，請依規定執行。</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211</w:t>
            </w:r>
          </w:p>
        </w:tc>
        <w:tc>
          <w:tcPr>
            <w:tcW w:w="5160" w:type="dxa"/>
          </w:tcPr>
          <w:p w:rsidR="00902AC6" w:rsidRDefault="00902AC6" w:rsidP="00550405">
            <w:pPr>
              <w:pStyle w:val="ab"/>
              <w:numPr>
                <w:ilvl w:val="0"/>
                <w:numId w:val="1"/>
              </w:numPr>
              <w:ind w:leftChars="0"/>
              <w:rPr>
                <w:rFonts w:ascii="標楷體" w:eastAsia="標楷體" w:hAnsi="標楷體"/>
              </w:rPr>
            </w:pPr>
            <w:r w:rsidRPr="009C3E4C">
              <w:rPr>
                <w:rFonts w:ascii="標楷體" w:eastAsia="標楷體" w:hAnsi="標楷體"/>
              </w:rPr>
              <w:t>美食獎商品應在營業前，就向各營業班級收集完成。</w:t>
            </w:r>
          </w:p>
          <w:p w:rsidR="00687675" w:rsidRDefault="00687675" w:rsidP="00687675">
            <w:pPr>
              <w:rPr>
                <w:rFonts w:ascii="標楷體" w:eastAsia="標楷體" w:hAnsi="標楷體"/>
              </w:rPr>
            </w:pPr>
          </w:p>
          <w:p w:rsidR="00902AC6" w:rsidRPr="009C3E4C" w:rsidRDefault="00902AC6" w:rsidP="00550405">
            <w:pPr>
              <w:pStyle w:val="ab"/>
              <w:numPr>
                <w:ilvl w:val="0"/>
                <w:numId w:val="1"/>
              </w:numPr>
              <w:ind w:leftChars="0"/>
              <w:rPr>
                <w:rFonts w:ascii="標楷體" w:eastAsia="標楷體" w:hAnsi="標楷體"/>
              </w:rPr>
            </w:pPr>
            <w:r w:rsidRPr="009C3E4C">
              <w:rPr>
                <w:rFonts w:ascii="標楷體" w:eastAsia="標楷體" w:hAnsi="標楷體"/>
              </w:rPr>
              <w:t>海報、場</w:t>
            </w:r>
            <w:proofErr w:type="gramStart"/>
            <w:r w:rsidRPr="009C3E4C">
              <w:rPr>
                <w:rFonts w:ascii="標楷體" w:eastAsia="標楷體" w:hAnsi="標楷體"/>
              </w:rPr>
              <w:t>佈</w:t>
            </w:r>
            <w:proofErr w:type="gramEnd"/>
            <w:r w:rsidRPr="009C3E4C">
              <w:rPr>
                <w:rFonts w:ascii="標楷體" w:eastAsia="標楷體" w:hAnsi="標楷體"/>
              </w:rPr>
              <w:t>評分標準不明確，太過</w:t>
            </w:r>
            <w:proofErr w:type="gramStart"/>
            <w:r w:rsidRPr="009C3E4C">
              <w:rPr>
                <w:rFonts w:ascii="標楷體" w:eastAsia="標楷體" w:hAnsi="標楷體"/>
              </w:rPr>
              <w:t>主觀，</w:t>
            </w:r>
            <w:proofErr w:type="gramEnd"/>
            <w:r w:rsidRPr="009C3E4C">
              <w:rPr>
                <w:rFonts w:ascii="標楷體" w:eastAsia="標楷體" w:hAnsi="標楷體"/>
              </w:rPr>
              <w:t>應加其他學生一起評分。</w:t>
            </w:r>
          </w:p>
          <w:p w:rsidR="00902AC6" w:rsidRPr="009C3E4C" w:rsidRDefault="00902AC6" w:rsidP="00550405">
            <w:pPr>
              <w:pStyle w:val="ab"/>
              <w:numPr>
                <w:ilvl w:val="0"/>
                <w:numId w:val="1"/>
              </w:numPr>
              <w:ind w:leftChars="0"/>
              <w:rPr>
                <w:rFonts w:ascii="標楷體" w:eastAsia="標楷體" w:hAnsi="標楷體"/>
              </w:rPr>
            </w:pPr>
            <w:r w:rsidRPr="009C3E4C">
              <w:rPr>
                <w:rFonts w:ascii="標楷體" w:eastAsia="標楷體" w:hAnsi="標楷體" w:hint="eastAsia"/>
              </w:rPr>
              <w:t>各班開幕表演人員應於營業前回到各班。</w:t>
            </w:r>
          </w:p>
          <w:p w:rsidR="00902AC6" w:rsidRDefault="00902AC6" w:rsidP="00550405">
            <w:pPr>
              <w:pStyle w:val="ab"/>
              <w:numPr>
                <w:ilvl w:val="0"/>
                <w:numId w:val="1"/>
              </w:numPr>
              <w:ind w:leftChars="0"/>
              <w:rPr>
                <w:rFonts w:ascii="標楷體" w:eastAsia="標楷體" w:hAnsi="標楷體"/>
              </w:rPr>
            </w:pPr>
            <w:r w:rsidRPr="009C3E4C">
              <w:rPr>
                <w:rFonts w:ascii="標楷體" w:eastAsia="標楷體" w:hAnsi="標楷體"/>
              </w:rPr>
              <w:t>應該給予更長的佈置時間，且日夜要同步。</w:t>
            </w:r>
          </w:p>
          <w:p w:rsidR="00687675" w:rsidRPr="009C3E4C" w:rsidRDefault="00687675" w:rsidP="00687675">
            <w:pPr>
              <w:pStyle w:val="ab"/>
              <w:ind w:leftChars="0" w:left="491"/>
              <w:rPr>
                <w:rFonts w:ascii="標楷體" w:eastAsia="標楷體" w:hAnsi="標楷體"/>
              </w:rPr>
            </w:pPr>
          </w:p>
          <w:p w:rsidR="00D71AD3" w:rsidRPr="009C3E4C" w:rsidRDefault="00902AC6" w:rsidP="00550405">
            <w:pPr>
              <w:numPr>
                <w:ilvl w:val="0"/>
                <w:numId w:val="1"/>
              </w:numPr>
              <w:spacing w:line="320" w:lineRule="exact"/>
              <w:jc w:val="both"/>
              <w:rPr>
                <w:rFonts w:ascii="標楷體" w:eastAsia="標楷體" w:hAnsi="標楷體"/>
                <w:color w:val="000000"/>
              </w:rPr>
            </w:pPr>
            <w:r w:rsidRPr="00687675">
              <w:rPr>
                <w:rFonts w:ascii="標楷體" w:eastAsia="標楷體" w:hAnsi="標楷體"/>
              </w:rPr>
              <w:t>高二應補假兩天。</w:t>
            </w:r>
          </w:p>
        </w:tc>
        <w:tc>
          <w:tcPr>
            <w:tcW w:w="4893" w:type="dxa"/>
          </w:tcPr>
          <w:p w:rsidR="001C3819" w:rsidRPr="009C3E4C" w:rsidRDefault="00550405"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proofErr w:type="gramStart"/>
            <w:r w:rsidRPr="009C3E4C">
              <w:rPr>
                <w:rFonts w:ascii="標楷體" w:eastAsia="標楷體" w:hAnsi="標楷體" w:hint="eastAsia"/>
                <w:color w:val="000000"/>
              </w:rPr>
              <w:t>美食獎若於</w:t>
            </w:r>
            <w:proofErr w:type="gramEnd"/>
            <w:r w:rsidRPr="009C3E4C">
              <w:rPr>
                <w:rFonts w:ascii="標楷體" w:eastAsia="標楷體" w:hAnsi="標楷體" w:hint="eastAsia"/>
                <w:color w:val="000000"/>
              </w:rPr>
              <w:t>營業前繳交收集，至評分時間有一兩小時，熱食可能會變成冷食，冰品變成冰水，故能希望各班能在美食開展前繳交。</w:t>
            </w:r>
            <w:r w:rsidR="00C1321E" w:rsidRPr="009C3E4C">
              <w:rPr>
                <w:rFonts w:ascii="標楷體" w:eastAsia="標楷體" w:hAnsi="標楷體" w:hint="eastAsia"/>
                <w:color w:val="000000"/>
              </w:rPr>
              <w:t>。</w:t>
            </w:r>
          </w:p>
          <w:p w:rsidR="00550405" w:rsidRPr="009C3E4C" w:rsidRDefault="00550405"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於明年度籌備會列入討論，</w:t>
            </w:r>
            <w:r w:rsidR="00687675">
              <w:rPr>
                <w:rFonts w:ascii="標楷體" w:eastAsia="標楷體" w:hAnsi="標楷體" w:hint="eastAsia"/>
                <w:color w:val="000000"/>
              </w:rPr>
              <w:t>是否分為商</w:t>
            </w:r>
            <w:proofErr w:type="gramStart"/>
            <w:r w:rsidR="00687675">
              <w:rPr>
                <w:rFonts w:ascii="標楷體" w:eastAsia="標楷體" w:hAnsi="標楷體" w:hint="eastAsia"/>
                <w:color w:val="000000"/>
              </w:rPr>
              <w:t>管群與非商管群</w:t>
            </w:r>
            <w:proofErr w:type="gramEnd"/>
            <w:r w:rsidR="00687675">
              <w:rPr>
                <w:rFonts w:ascii="標楷體" w:eastAsia="標楷體" w:hAnsi="標楷體" w:hint="eastAsia"/>
                <w:color w:val="000000"/>
              </w:rPr>
              <w:t>評分</w:t>
            </w:r>
            <w:r w:rsidRPr="009C3E4C">
              <w:rPr>
                <w:rFonts w:ascii="標楷體" w:eastAsia="標楷體" w:hAnsi="標楷體" w:hint="eastAsia"/>
                <w:color w:val="000000"/>
              </w:rPr>
              <w:t>。</w:t>
            </w:r>
          </w:p>
          <w:p w:rsidR="001C3819" w:rsidRPr="009C3E4C" w:rsidRDefault="00A52FEA"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回歸時間由各班內</w:t>
            </w:r>
            <w:proofErr w:type="gramStart"/>
            <w:r w:rsidRPr="009C3E4C">
              <w:rPr>
                <w:rFonts w:ascii="標楷體" w:eastAsia="標楷體" w:hAnsi="標楷體" w:hint="eastAsia"/>
                <w:color w:val="000000"/>
              </w:rPr>
              <w:t>規</w:t>
            </w:r>
            <w:proofErr w:type="gramEnd"/>
            <w:r w:rsidRPr="009C3E4C">
              <w:rPr>
                <w:rFonts w:ascii="標楷體" w:eastAsia="標楷體" w:hAnsi="標楷體" w:hint="eastAsia"/>
                <w:color w:val="000000"/>
              </w:rPr>
              <w:t>辦理</w:t>
            </w:r>
            <w:r w:rsidR="00687675">
              <w:rPr>
                <w:rFonts w:ascii="標楷體" w:eastAsia="標楷體" w:hAnsi="標楷體" w:hint="eastAsia"/>
                <w:color w:val="000000"/>
              </w:rPr>
              <w:t>。</w:t>
            </w:r>
          </w:p>
          <w:p w:rsidR="00687675" w:rsidRPr="009C3E4C" w:rsidRDefault="00687675" w:rsidP="0068767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星期五佈置結束時間18:00，星期六早上還有時間可布置</w:t>
            </w:r>
            <w:r w:rsidRPr="009C3E4C">
              <w:rPr>
                <w:rFonts w:ascii="標楷體" w:eastAsia="標楷體" w:hAnsi="標楷體" w:hint="eastAsia"/>
                <w:color w:val="000000"/>
              </w:rPr>
              <w:t>。</w:t>
            </w:r>
          </w:p>
          <w:p w:rsidR="00A52FEA" w:rsidRPr="009C3E4C" w:rsidRDefault="00A955D6" w:rsidP="00D006D7">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目前補假</w:t>
            </w:r>
            <w:r w:rsidR="00D006D7">
              <w:rPr>
                <w:rFonts w:ascii="標楷體" w:eastAsia="標楷體" w:hAnsi="標楷體" w:hint="eastAsia"/>
                <w:color w:val="000000"/>
              </w:rPr>
              <w:t>方式</w:t>
            </w:r>
            <w:r>
              <w:rPr>
                <w:rFonts w:ascii="標楷體" w:eastAsia="標楷體" w:hAnsi="標楷體" w:hint="eastAsia"/>
                <w:color w:val="000000"/>
              </w:rPr>
              <w:t>已實施</w:t>
            </w:r>
            <w:r w:rsidR="00D006D7">
              <w:rPr>
                <w:rFonts w:ascii="標楷體" w:eastAsia="標楷體" w:hAnsi="標楷體" w:hint="eastAsia"/>
                <w:color w:val="000000"/>
              </w:rPr>
              <w:t>多年，並非只有高二班級來校兩日，行政同仁、導師及相關單位也都來校兩天。</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213</w:t>
            </w:r>
          </w:p>
        </w:tc>
        <w:tc>
          <w:tcPr>
            <w:tcW w:w="5160" w:type="dxa"/>
          </w:tcPr>
          <w:p w:rsidR="001C3819" w:rsidRPr="009C3E4C" w:rsidRDefault="00902AC6"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proofErr w:type="gramStart"/>
            <w:r w:rsidRPr="009C3E4C">
              <w:rPr>
                <w:rFonts w:ascii="標楷體" w:eastAsia="標楷體" w:hAnsi="標楷體"/>
              </w:rPr>
              <w:t>企劃書罰錢</w:t>
            </w:r>
            <w:proofErr w:type="gramEnd"/>
            <w:r w:rsidRPr="009C3E4C">
              <w:rPr>
                <w:rFonts w:ascii="標楷體" w:eastAsia="標楷體" w:hAnsi="標楷體"/>
              </w:rPr>
              <w:t>應以超過幾分鐘罰多少，不然</w:t>
            </w:r>
            <w:proofErr w:type="gramStart"/>
            <w:r w:rsidRPr="009C3E4C">
              <w:rPr>
                <w:rFonts w:ascii="標楷體" w:eastAsia="標楷體" w:hAnsi="標楷體"/>
              </w:rPr>
              <w:t>有些班遲交</w:t>
            </w:r>
            <w:proofErr w:type="gramEnd"/>
            <w:r w:rsidRPr="009C3E4C">
              <w:rPr>
                <w:rFonts w:ascii="標楷體" w:eastAsia="標楷體" w:hAnsi="標楷體"/>
              </w:rPr>
              <w:t>一天，跟超過一分鐘一樣罰五百，不公平。</w:t>
            </w:r>
          </w:p>
        </w:tc>
        <w:tc>
          <w:tcPr>
            <w:tcW w:w="4893" w:type="dxa"/>
          </w:tcPr>
          <w:p w:rsidR="001C3819" w:rsidRPr="00687675" w:rsidRDefault="00687675" w:rsidP="0068767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學校不是以罰錢為目的，各班不要遲交</w:t>
            </w:r>
            <w:r w:rsidR="00C1321E" w:rsidRPr="009C3E4C">
              <w:rPr>
                <w:rFonts w:ascii="標楷體" w:eastAsia="標楷體" w:hAnsi="標楷體" w:hint="eastAsia"/>
                <w:color w:val="000000"/>
              </w:rPr>
              <w:t>。</w:t>
            </w:r>
          </w:p>
        </w:tc>
      </w:tr>
      <w:tr w:rsidR="00063665" w:rsidRPr="009C3E4C" w:rsidTr="00063665">
        <w:trPr>
          <w:trHeight w:val="397"/>
          <w:jc w:val="center"/>
        </w:trPr>
        <w:tc>
          <w:tcPr>
            <w:tcW w:w="721" w:type="dxa"/>
            <w:vAlign w:val="center"/>
          </w:tcPr>
          <w:p w:rsidR="001C3819" w:rsidRPr="009C3E4C" w:rsidRDefault="003B7209"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t>216</w:t>
            </w:r>
          </w:p>
        </w:tc>
        <w:tc>
          <w:tcPr>
            <w:tcW w:w="5160" w:type="dxa"/>
          </w:tcPr>
          <w:p w:rsidR="00902AC6" w:rsidRPr="009C3E4C" w:rsidRDefault="00902AC6" w:rsidP="00550405">
            <w:pPr>
              <w:numPr>
                <w:ilvl w:val="0"/>
                <w:numId w:val="1"/>
              </w:numPr>
              <w:tabs>
                <w:tab w:val="clear" w:pos="491"/>
                <w:tab w:val="num" w:pos="332"/>
                <w:tab w:val="num" w:pos="372"/>
              </w:tabs>
              <w:spacing w:line="320" w:lineRule="exact"/>
              <w:ind w:left="332" w:hanging="321"/>
              <w:jc w:val="both"/>
              <w:rPr>
                <w:rFonts w:ascii="標楷體" w:eastAsia="標楷體" w:hAnsi="標楷體"/>
              </w:rPr>
            </w:pPr>
            <w:r w:rsidRPr="009C3E4C">
              <w:rPr>
                <w:rFonts w:ascii="標楷體" w:eastAsia="標楷體" w:hAnsi="標楷體"/>
              </w:rPr>
              <w:t>建議服裝不要侷限在學校制服上。</w:t>
            </w:r>
          </w:p>
          <w:p w:rsidR="008129FA" w:rsidRPr="009C3E4C" w:rsidRDefault="00902AC6"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rPr>
              <w:t>二年級在商業季兩天不要</w:t>
            </w:r>
            <w:proofErr w:type="gramStart"/>
            <w:r w:rsidRPr="009C3E4C">
              <w:rPr>
                <w:rFonts w:ascii="標楷體" w:eastAsia="標楷體" w:hAnsi="標楷體" w:hint="eastAsia"/>
              </w:rPr>
              <w:t>分配掃區</w:t>
            </w:r>
            <w:proofErr w:type="gramEnd"/>
            <w:r w:rsidRPr="009C3E4C">
              <w:rPr>
                <w:rFonts w:ascii="標楷體" w:eastAsia="標楷體" w:hAnsi="標楷體" w:hint="eastAsia"/>
              </w:rPr>
              <w:t>。</w:t>
            </w:r>
          </w:p>
        </w:tc>
        <w:tc>
          <w:tcPr>
            <w:tcW w:w="4893" w:type="dxa"/>
          </w:tcPr>
          <w:p w:rsidR="001C3819" w:rsidRPr="009C3E4C" w:rsidRDefault="00A52FEA" w:rsidP="00A52FEA">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服裝設計基於校服已行之有年，能兼顧學校的特色及學生的創意</w:t>
            </w:r>
            <w:r w:rsidR="00A0755C" w:rsidRPr="009C3E4C">
              <w:rPr>
                <w:rFonts w:ascii="標楷體" w:eastAsia="標楷體" w:hAnsi="標楷體" w:hint="eastAsia"/>
                <w:color w:val="000000"/>
              </w:rPr>
              <w:t>。</w:t>
            </w:r>
          </w:p>
          <w:p w:rsidR="00A52FEA" w:rsidRPr="009C3E4C" w:rsidRDefault="00687675" w:rsidP="0068767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Pr>
                <w:rFonts w:ascii="標楷體" w:eastAsia="標楷體" w:hAnsi="標楷體" w:hint="eastAsia"/>
                <w:color w:val="000000"/>
              </w:rPr>
              <w:t>轉知衛生組</w:t>
            </w:r>
            <w:r w:rsidR="00A52FEA" w:rsidRPr="009C3E4C">
              <w:rPr>
                <w:rFonts w:ascii="標楷體" w:eastAsia="標楷體" w:hAnsi="標楷體" w:hint="eastAsia"/>
                <w:color w:val="000000"/>
              </w:rPr>
              <w:t>。</w:t>
            </w:r>
          </w:p>
        </w:tc>
      </w:tr>
      <w:tr w:rsidR="009C3E4C" w:rsidRPr="00AE4556" w:rsidTr="000A218C">
        <w:trPr>
          <w:trHeight w:val="5665"/>
          <w:jc w:val="center"/>
        </w:trPr>
        <w:tc>
          <w:tcPr>
            <w:tcW w:w="721" w:type="dxa"/>
            <w:vAlign w:val="center"/>
          </w:tcPr>
          <w:p w:rsidR="009C3E4C" w:rsidRPr="009C3E4C" w:rsidRDefault="009C3E4C" w:rsidP="00AD7028">
            <w:pPr>
              <w:spacing w:line="0" w:lineRule="atLeast"/>
              <w:jc w:val="center"/>
              <w:rPr>
                <w:rFonts w:ascii="標楷體" w:eastAsia="標楷體" w:hAnsi="標楷體"/>
                <w:color w:val="000000"/>
              </w:rPr>
            </w:pPr>
            <w:r w:rsidRPr="009C3E4C">
              <w:rPr>
                <w:rFonts w:ascii="標楷體" w:eastAsia="標楷體" w:hAnsi="標楷體" w:hint="eastAsia"/>
                <w:color w:val="000000"/>
              </w:rPr>
              <w:lastRenderedPageBreak/>
              <w:t>220</w:t>
            </w:r>
          </w:p>
        </w:tc>
        <w:tc>
          <w:tcPr>
            <w:tcW w:w="5160" w:type="dxa"/>
          </w:tcPr>
          <w:p w:rsidR="009C3E4C" w:rsidRPr="009C3E4C" w:rsidRDefault="009C3E4C" w:rsidP="00550405">
            <w:pPr>
              <w:pStyle w:val="ab"/>
              <w:numPr>
                <w:ilvl w:val="0"/>
                <w:numId w:val="1"/>
              </w:numPr>
              <w:ind w:leftChars="0"/>
              <w:rPr>
                <w:rFonts w:ascii="標楷體" w:eastAsia="標楷體" w:hAnsi="標楷體"/>
              </w:rPr>
            </w:pPr>
            <w:proofErr w:type="gramStart"/>
            <w:r w:rsidRPr="009C3E4C">
              <w:rPr>
                <w:rFonts w:ascii="標楷體" w:eastAsia="標楷體" w:hAnsi="標楷體"/>
              </w:rPr>
              <w:t>廣社科</w:t>
            </w:r>
            <w:proofErr w:type="gramEnd"/>
            <w:r w:rsidRPr="009C3E4C">
              <w:rPr>
                <w:rFonts w:ascii="標楷體" w:eastAsia="標楷體" w:hAnsi="標楷體"/>
              </w:rPr>
              <w:t>垃圾量極少，舉例２０班２天只用一個垃圾袋，校方要提供環保減少垃圾量，那清潔費是否依垃圾量（或垃圾袋）徵收，如現在的台北市，隨袋徵收的政策，也較公平。廣設科清潔費增加與他科相同，相較於前文政策，實質上非常不公平，希望校方可改為原來本科應繳交的費用，或是隨袋徵收。</w:t>
            </w:r>
          </w:p>
          <w:p w:rsidR="009C3E4C" w:rsidRPr="009C3E4C" w:rsidRDefault="009C3E4C" w:rsidP="00550405">
            <w:pPr>
              <w:pStyle w:val="ab"/>
              <w:numPr>
                <w:ilvl w:val="0"/>
                <w:numId w:val="1"/>
              </w:numPr>
              <w:ind w:leftChars="0"/>
              <w:rPr>
                <w:rFonts w:ascii="標楷體" w:eastAsia="標楷體" w:hAnsi="標楷體"/>
              </w:rPr>
            </w:pPr>
            <w:r w:rsidRPr="009C3E4C">
              <w:rPr>
                <w:rFonts w:ascii="標楷體" w:eastAsia="標楷體" w:hAnsi="標楷體"/>
              </w:rPr>
              <w:t>清潔衛生組人員反應，站崗時已</w:t>
            </w:r>
            <w:proofErr w:type="gramStart"/>
            <w:r w:rsidRPr="009C3E4C">
              <w:rPr>
                <w:rFonts w:ascii="標楷體" w:eastAsia="標楷體" w:hAnsi="標楷體"/>
              </w:rPr>
              <w:t>有衛服人員</w:t>
            </w:r>
            <w:proofErr w:type="gramEnd"/>
            <w:r w:rsidRPr="009C3E4C">
              <w:rPr>
                <w:rFonts w:ascii="標楷體" w:eastAsia="標楷體" w:hAnsi="標楷體"/>
              </w:rPr>
              <w:t>已接手去做，</w:t>
            </w:r>
            <w:proofErr w:type="gramStart"/>
            <w:r w:rsidRPr="009C3E4C">
              <w:rPr>
                <w:rFonts w:ascii="標楷體" w:eastAsia="標楷體" w:hAnsi="標楷體"/>
              </w:rPr>
              <w:t>非衛服</w:t>
            </w:r>
            <w:proofErr w:type="gramEnd"/>
            <w:r w:rsidRPr="009C3E4C">
              <w:rPr>
                <w:rFonts w:ascii="標楷體" w:eastAsia="標楷體" w:hAnsi="標楷體"/>
              </w:rPr>
              <w:t>的也不知做些什麼，校方可否減少站崗次數，這樣才可解決班級人手不足之狀態。</w:t>
            </w:r>
          </w:p>
          <w:p w:rsidR="009C3E4C" w:rsidRPr="009C3E4C" w:rsidRDefault="009C3E4C" w:rsidP="00550405">
            <w:pPr>
              <w:numPr>
                <w:ilvl w:val="0"/>
                <w:numId w:val="1"/>
              </w:numPr>
              <w:spacing w:line="320" w:lineRule="exact"/>
              <w:jc w:val="both"/>
              <w:rPr>
                <w:rFonts w:ascii="標楷體" w:eastAsia="標楷體" w:hAnsi="標楷體"/>
                <w:color w:val="000000"/>
              </w:rPr>
            </w:pPr>
            <w:r w:rsidRPr="009C3E4C">
              <w:rPr>
                <w:rFonts w:ascii="標楷體" w:eastAsia="標楷體" w:hAnsi="標楷體"/>
              </w:rPr>
              <w:t>衛生環境的評分標準為何？廣設三個班級成績皆相同，但廣設並沒有製造那麼多垃圾，衛生環境也相對保持較好，所以想知道評分標準為何？</w:t>
            </w:r>
          </w:p>
        </w:tc>
        <w:tc>
          <w:tcPr>
            <w:tcW w:w="4893" w:type="dxa"/>
          </w:tcPr>
          <w:p w:rsidR="009C3E4C" w:rsidRDefault="007B40F1" w:rsidP="00550405">
            <w:pPr>
              <w:numPr>
                <w:ilvl w:val="0"/>
                <w:numId w:val="1"/>
              </w:numPr>
              <w:tabs>
                <w:tab w:val="clear" w:pos="491"/>
                <w:tab w:val="num" w:pos="332"/>
                <w:tab w:val="num" w:pos="372"/>
              </w:tabs>
              <w:spacing w:line="320" w:lineRule="exact"/>
              <w:ind w:left="332" w:hanging="321"/>
              <w:jc w:val="both"/>
              <w:rPr>
                <w:rFonts w:ascii="標楷體" w:eastAsia="標楷體" w:hAnsi="標楷體" w:hint="eastAsia"/>
                <w:color w:val="000000"/>
              </w:rPr>
            </w:pPr>
            <w:r>
              <w:rPr>
                <w:rFonts w:ascii="標楷體" w:eastAsia="標楷體" w:hAnsi="標楷體" w:hint="eastAsia"/>
                <w:color w:val="000000"/>
              </w:rPr>
              <w:t>今年餐飲業垃圾費1500元，產品設計業為1000元，是否調整明年籌備會討論</w:t>
            </w:r>
            <w:r w:rsidR="009C3E4C" w:rsidRPr="009C3E4C">
              <w:rPr>
                <w:rFonts w:ascii="標楷體" w:eastAsia="標楷體" w:hAnsi="標楷體" w:hint="eastAsia"/>
                <w:color w:val="000000"/>
              </w:rPr>
              <w:t>。</w:t>
            </w:r>
          </w:p>
          <w:p w:rsidR="00AE4556" w:rsidRDefault="00AE4556" w:rsidP="00AE4556">
            <w:pPr>
              <w:tabs>
                <w:tab w:val="num" w:pos="491"/>
              </w:tabs>
              <w:spacing w:line="320" w:lineRule="exact"/>
              <w:jc w:val="both"/>
              <w:rPr>
                <w:rFonts w:ascii="標楷體" w:eastAsia="標楷體" w:hAnsi="標楷體" w:hint="eastAsia"/>
                <w:color w:val="000000"/>
              </w:rPr>
            </w:pPr>
          </w:p>
          <w:p w:rsidR="00AE4556" w:rsidRDefault="00AE4556" w:rsidP="00AE4556">
            <w:pPr>
              <w:tabs>
                <w:tab w:val="num" w:pos="491"/>
              </w:tabs>
              <w:spacing w:line="320" w:lineRule="exact"/>
              <w:jc w:val="both"/>
              <w:rPr>
                <w:rFonts w:ascii="標楷體" w:eastAsia="標楷體" w:hAnsi="標楷體" w:hint="eastAsia"/>
                <w:color w:val="000000"/>
              </w:rPr>
            </w:pPr>
          </w:p>
          <w:p w:rsidR="00AE4556" w:rsidRDefault="00AE4556" w:rsidP="00AE4556">
            <w:pPr>
              <w:tabs>
                <w:tab w:val="num" w:pos="491"/>
              </w:tabs>
              <w:spacing w:line="320" w:lineRule="exact"/>
              <w:jc w:val="both"/>
              <w:rPr>
                <w:rFonts w:ascii="標楷體" w:eastAsia="標楷體" w:hAnsi="標楷體" w:hint="eastAsia"/>
                <w:color w:val="000000"/>
              </w:rPr>
            </w:pPr>
          </w:p>
          <w:p w:rsidR="00AE4556" w:rsidRDefault="00AE4556" w:rsidP="00AE4556">
            <w:pPr>
              <w:tabs>
                <w:tab w:val="num" w:pos="491"/>
              </w:tabs>
              <w:spacing w:line="320" w:lineRule="exact"/>
              <w:jc w:val="both"/>
              <w:rPr>
                <w:rFonts w:ascii="標楷體" w:eastAsia="標楷體" w:hAnsi="標楷體" w:hint="eastAsia"/>
                <w:color w:val="000000"/>
              </w:rPr>
            </w:pPr>
          </w:p>
          <w:p w:rsidR="00AE4556" w:rsidRDefault="00AE4556" w:rsidP="00AE4556">
            <w:pPr>
              <w:tabs>
                <w:tab w:val="num" w:pos="491"/>
              </w:tabs>
              <w:spacing w:line="320" w:lineRule="exact"/>
              <w:jc w:val="both"/>
              <w:rPr>
                <w:rFonts w:ascii="標楷體" w:eastAsia="標楷體" w:hAnsi="標楷體" w:hint="eastAsia"/>
                <w:color w:val="000000"/>
              </w:rPr>
            </w:pPr>
          </w:p>
          <w:p w:rsidR="00AE4556" w:rsidRDefault="00AE4556" w:rsidP="00AE4556">
            <w:pPr>
              <w:tabs>
                <w:tab w:val="num" w:pos="491"/>
              </w:tabs>
              <w:spacing w:line="320" w:lineRule="exact"/>
              <w:jc w:val="both"/>
              <w:rPr>
                <w:rFonts w:ascii="標楷體" w:eastAsia="標楷體" w:hAnsi="標楷體" w:hint="eastAsia"/>
                <w:color w:val="000000"/>
              </w:rPr>
            </w:pPr>
          </w:p>
          <w:p w:rsidR="00AE4556" w:rsidRDefault="00AE4556" w:rsidP="00AE4556">
            <w:pPr>
              <w:tabs>
                <w:tab w:val="num" w:pos="491"/>
              </w:tabs>
              <w:spacing w:line="320" w:lineRule="exact"/>
              <w:jc w:val="both"/>
              <w:rPr>
                <w:rFonts w:ascii="標楷體" w:eastAsia="標楷體" w:hAnsi="標楷體" w:hint="eastAsia"/>
                <w:color w:val="000000"/>
              </w:rPr>
            </w:pPr>
          </w:p>
          <w:p w:rsidR="009C3E4C" w:rsidRDefault="00AE4556" w:rsidP="00AE4556">
            <w:pPr>
              <w:numPr>
                <w:ilvl w:val="0"/>
                <w:numId w:val="1"/>
              </w:numPr>
              <w:tabs>
                <w:tab w:val="clear" w:pos="491"/>
                <w:tab w:val="num" w:pos="332"/>
                <w:tab w:val="num" w:pos="372"/>
              </w:tabs>
              <w:spacing w:line="320" w:lineRule="exact"/>
              <w:ind w:left="332" w:hanging="321"/>
              <w:jc w:val="both"/>
              <w:rPr>
                <w:rFonts w:ascii="標楷體" w:eastAsia="標楷體" w:hAnsi="標楷體" w:hint="eastAsia"/>
                <w:color w:val="000000"/>
              </w:rPr>
            </w:pPr>
            <w:r>
              <w:rPr>
                <w:rFonts w:ascii="標楷體" w:eastAsia="標楷體" w:hAnsi="標楷體" w:hint="eastAsia"/>
                <w:color w:val="000000"/>
              </w:rPr>
              <w:t>轉知衛生組</w:t>
            </w:r>
            <w:r w:rsidRPr="009C3E4C">
              <w:rPr>
                <w:rFonts w:ascii="標楷體" w:eastAsia="標楷體" w:hAnsi="標楷體" w:hint="eastAsia"/>
                <w:color w:val="000000"/>
              </w:rPr>
              <w:t>。</w:t>
            </w:r>
          </w:p>
          <w:p w:rsidR="00AE4556" w:rsidRDefault="00AE4556" w:rsidP="00AE4556">
            <w:pPr>
              <w:tabs>
                <w:tab w:val="num" w:pos="372"/>
              </w:tabs>
              <w:spacing w:line="320" w:lineRule="exact"/>
              <w:jc w:val="both"/>
              <w:rPr>
                <w:rFonts w:ascii="標楷體" w:eastAsia="標楷體" w:hAnsi="標楷體" w:hint="eastAsia"/>
                <w:color w:val="000000"/>
              </w:rPr>
            </w:pPr>
          </w:p>
          <w:p w:rsidR="00AE4556" w:rsidRDefault="00AE4556" w:rsidP="00AE4556">
            <w:pPr>
              <w:tabs>
                <w:tab w:val="num" w:pos="372"/>
              </w:tabs>
              <w:spacing w:line="320" w:lineRule="exact"/>
              <w:jc w:val="both"/>
              <w:rPr>
                <w:rFonts w:ascii="標楷體" w:eastAsia="標楷體" w:hAnsi="標楷體" w:hint="eastAsia"/>
                <w:color w:val="000000"/>
              </w:rPr>
            </w:pPr>
          </w:p>
          <w:p w:rsidR="00B227FF" w:rsidRDefault="00B227FF" w:rsidP="00AE4556">
            <w:pPr>
              <w:tabs>
                <w:tab w:val="num" w:pos="372"/>
              </w:tabs>
              <w:spacing w:line="320" w:lineRule="exact"/>
              <w:jc w:val="both"/>
              <w:rPr>
                <w:rFonts w:ascii="標楷體" w:eastAsia="標楷體" w:hAnsi="標楷體" w:hint="eastAsia"/>
                <w:color w:val="000000"/>
              </w:rPr>
            </w:pPr>
            <w:bookmarkStart w:id="0" w:name="_GoBack"/>
            <w:bookmarkEnd w:id="0"/>
          </w:p>
          <w:p w:rsidR="009C3E4C" w:rsidRPr="009C3E4C" w:rsidRDefault="009C3E4C" w:rsidP="00550405">
            <w:pPr>
              <w:numPr>
                <w:ilvl w:val="0"/>
                <w:numId w:val="1"/>
              </w:numPr>
              <w:tabs>
                <w:tab w:val="clear" w:pos="491"/>
                <w:tab w:val="num" w:pos="332"/>
                <w:tab w:val="num" w:pos="372"/>
              </w:tabs>
              <w:spacing w:line="320" w:lineRule="exact"/>
              <w:ind w:left="332" w:hanging="321"/>
              <w:jc w:val="both"/>
              <w:rPr>
                <w:rFonts w:ascii="標楷體" w:eastAsia="標楷體" w:hAnsi="標楷體"/>
                <w:color w:val="000000"/>
              </w:rPr>
            </w:pPr>
            <w:r w:rsidRPr="009C3E4C">
              <w:rPr>
                <w:rFonts w:ascii="標楷體" w:eastAsia="標楷體" w:hAnsi="標楷體" w:hint="eastAsia"/>
                <w:color w:val="000000"/>
              </w:rPr>
              <w:t>於</w:t>
            </w:r>
            <w:r w:rsidR="00AE4556">
              <w:rPr>
                <w:rFonts w:ascii="標楷體" w:eastAsia="標楷體" w:hAnsi="標楷體" w:hint="eastAsia"/>
                <w:color w:val="000000"/>
              </w:rPr>
              <w:t>明年度籌備會列入討論，是否分為商</w:t>
            </w:r>
            <w:proofErr w:type="gramStart"/>
            <w:r w:rsidR="00AE4556">
              <w:rPr>
                <w:rFonts w:ascii="標楷體" w:eastAsia="標楷體" w:hAnsi="標楷體" w:hint="eastAsia"/>
                <w:color w:val="000000"/>
              </w:rPr>
              <w:t>管群與非商管群</w:t>
            </w:r>
            <w:proofErr w:type="gramEnd"/>
            <w:r w:rsidR="00AE4556">
              <w:rPr>
                <w:rFonts w:ascii="標楷體" w:eastAsia="標楷體" w:hAnsi="標楷體" w:hint="eastAsia"/>
                <w:color w:val="000000"/>
              </w:rPr>
              <w:t>評分</w:t>
            </w:r>
            <w:r w:rsidRPr="009C3E4C">
              <w:rPr>
                <w:rFonts w:ascii="標楷體" w:eastAsia="標楷體" w:hAnsi="標楷體" w:hint="eastAsia"/>
                <w:color w:val="000000"/>
              </w:rPr>
              <w:t>。</w:t>
            </w:r>
          </w:p>
        </w:tc>
      </w:tr>
    </w:tbl>
    <w:p w:rsidR="00833FDF" w:rsidRPr="004F06C3" w:rsidRDefault="00833FDF" w:rsidP="00397359"/>
    <w:sectPr w:rsidR="00833FDF" w:rsidRPr="004F06C3" w:rsidSect="008129FA">
      <w:footerReference w:type="even" r:id="rId8"/>
      <w:footerReference w:type="default" r:id="rId9"/>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20" w:rsidRDefault="009A3420">
      <w:r>
        <w:separator/>
      </w:r>
    </w:p>
  </w:endnote>
  <w:endnote w:type="continuationSeparator" w:id="0">
    <w:p w:rsidR="009A3420" w:rsidRDefault="009A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8F" w:rsidRDefault="007D048F" w:rsidP="00FA28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7D048F" w:rsidRDefault="007D048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8F" w:rsidRDefault="007D048F" w:rsidP="00FA28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27FF">
      <w:rPr>
        <w:rStyle w:val="a5"/>
        <w:noProof/>
      </w:rPr>
      <w:t>3</w:t>
    </w:r>
    <w:r>
      <w:rPr>
        <w:rStyle w:val="a5"/>
      </w:rPr>
      <w:fldChar w:fldCharType="end"/>
    </w:r>
  </w:p>
  <w:p w:rsidR="007D048F" w:rsidRDefault="007D04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20" w:rsidRDefault="009A3420">
      <w:r>
        <w:separator/>
      </w:r>
    </w:p>
  </w:footnote>
  <w:footnote w:type="continuationSeparator" w:id="0">
    <w:p w:rsidR="009A3420" w:rsidRDefault="009A3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DC9"/>
    <w:multiLevelType w:val="hybridMultilevel"/>
    <w:tmpl w:val="F3721E8E"/>
    <w:lvl w:ilvl="0" w:tplc="04090001">
      <w:start w:val="1"/>
      <w:numFmt w:val="bullet"/>
      <w:lvlText w:val=""/>
      <w:lvlJc w:val="left"/>
      <w:pPr>
        <w:tabs>
          <w:tab w:val="num" w:pos="491"/>
        </w:tabs>
        <w:ind w:left="491" w:hanging="480"/>
      </w:pPr>
      <w:rPr>
        <w:rFonts w:ascii="Wingdings" w:hAnsi="Wingdings" w:hint="default"/>
      </w:rPr>
    </w:lvl>
    <w:lvl w:ilvl="1" w:tplc="04090003" w:tentative="1">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8B"/>
    <w:rsid w:val="00006AE5"/>
    <w:rsid w:val="00012F18"/>
    <w:rsid w:val="000160D0"/>
    <w:rsid w:val="0002317E"/>
    <w:rsid w:val="00030A7F"/>
    <w:rsid w:val="000344FA"/>
    <w:rsid w:val="00041B50"/>
    <w:rsid w:val="00041F0A"/>
    <w:rsid w:val="00042234"/>
    <w:rsid w:val="00045E37"/>
    <w:rsid w:val="00046BF2"/>
    <w:rsid w:val="00063665"/>
    <w:rsid w:val="0007143F"/>
    <w:rsid w:val="00071D1B"/>
    <w:rsid w:val="0007216F"/>
    <w:rsid w:val="00072D4B"/>
    <w:rsid w:val="00074D26"/>
    <w:rsid w:val="00081023"/>
    <w:rsid w:val="00082771"/>
    <w:rsid w:val="00091D25"/>
    <w:rsid w:val="0009784D"/>
    <w:rsid w:val="000A5CF9"/>
    <w:rsid w:val="000B74F9"/>
    <w:rsid w:val="000C47B0"/>
    <w:rsid w:val="000C59D5"/>
    <w:rsid w:val="000C5EC0"/>
    <w:rsid w:val="000D070C"/>
    <w:rsid w:val="000D081E"/>
    <w:rsid w:val="000D513A"/>
    <w:rsid w:val="000D5202"/>
    <w:rsid w:val="000E3527"/>
    <w:rsid w:val="000E6683"/>
    <w:rsid w:val="000E7708"/>
    <w:rsid w:val="001011D4"/>
    <w:rsid w:val="00106ACB"/>
    <w:rsid w:val="00107E9C"/>
    <w:rsid w:val="00121444"/>
    <w:rsid w:val="001268DF"/>
    <w:rsid w:val="0013359D"/>
    <w:rsid w:val="00135C42"/>
    <w:rsid w:val="00141F65"/>
    <w:rsid w:val="00147A6A"/>
    <w:rsid w:val="00154A7E"/>
    <w:rsid w:val="00154D8D"/>
    <w:rsid w:val="0015745F"/>
    <w:rsid w:val="00160284"/>
    <w:rsid w:val="001639A8"/>
    <w:rsid w:val="00172EFA"/>
    <w:rsid w:val="00177697"/>
    <w:rsid w:val="00186A2F"/>
    <w:rsid w:val="00187F66"/>
    <w:rsid w:val="00192564"/>
    <w:rsid w:val="00192C17"/>
    <w:rsid w:val="00195308"/>
    <w:rsid w:val="001A1626"/>
    <w:rsid w:val="001A1845"/>
    <w:rsid w:val="001B37AB"/>
    <w:rsid w:val="001B73AB"/>
    <w:rsid w:val="001C198D"/>
    <w:rsid w:val="001C3819"/>
    <w:rsid w:val="001E2667"/>
    <w:rsid w:val="0020080E"/>
    <w:rsid w:val="00203F5C"/>
    <w:rsid w:val="00205718"/>
    <w:rsid w:val="00205BA0"/>
    <w:rsid w:val="00214062"/>
    <w:rsid w:val="00220772"/>
    <w:rsid w:val="00224D19"/>
    <w:rsid w:val="00236605"/>
    <w:rsid w:val="00237D65"/>
    <w:rsid w:val="002402D9"/>
    <w:rsid w:val="00240D51"/>
    <w:rsid w:val="002415E9"/>
    <w:rsid w:val="00241D26"/>
    <w:rsid w:val="0024600B"/>
    <w:rsid w:val="00246D5C"/>
    <w:rsid w:val="00247B6F"/>
    <w:rsid w:val="00254971"/>
    <w:rsid w:val="00254BCC"/>
    <w:rsid w:val="002649FF"/>
    <w:rsid w:val="0026759C"/>
    <w:rsid w:val="00271C06"/>
    <w:rsid w:val="00275335"/>
    <w:rsid w:val="00281DC5"/>
    <w:rsid w:val="0028761C"/>
    <w:rsid w:val="00291878"/>
    <w:rsid w:val="002961E5"/>
    <w:rsid w:val="002A00AA"/>
    <w:rsid w:val="002A266B"/>
    <w:rsid w:val="002B0BCD"/>
    <w:rsid w:val="002B2AE1"/>
    <w:rsid w:val="002E0E9A"/>
    <w:rsid w:val="002E56F9"/>
    <w:rsid w:val="002F5687"/>
    <w:rsid w:val="00301258"/>
    <w:rsid w:val="00312B1B"/>
    <w:rsid w:val="00312D60"/>
    <w:rsid w:val="00313F67"/>
    <w:rsid w:val="003140EC"/>
    <w:rsid w:val="00320ED5"/>
    <w:rsid w:val="003328B4"/>
    <w:rsid w:val="00337CEE"/>
    <w:rsid w:val="00352203"/>
    <w:rsid w:val="00360699"/>
    <w:rsid w:val="003633E9"/>
    <w:rsid w:val="0036350B"/>
    <w:rsid w:val="00366188"/>
    <w:rsid w:val="00370EBC"/>
    <w:rsid w:val="00374CD8"/>
    <w:rsid w:val="0038475C"/>
    <w:rsid w:val="00395B7E"/>
    <w:rsid w:val="00397359"/>
    <w:rsid w:val="003B02D8"/>
    <w:rsid w:val="003B31BC"/>
    <w:rsid w:val="003B4857"/>
    <w:rsid w:val="003B58F4"/>
    <w:rsid w:val="003B6CA6"/>
    <w:rsid w:val="003B7209"/>
    <w:rsid w:val="003C6131"/>
    <w:rsid w:val="003C6911"/>
    <w:rsid w:val="003C7BBA"/>
    <w:rsid w:val="003D07DB"/>
    <w:rsid w:val="003D256F"/>
    <w:rsid w:val="003D3FA8"/>
    <w:rsid w:val="003D48FE"/>
    <w:rsid w:val="003E4799"/>
    <w:rsid w:val="00401616"/>
    <w:rsid w:val="00403DEF"/>
    <w:rsid w:val="0041233E"/>
    <w:rsid w:val="00415E74"/>
    <w:rsid w:val="0042375F"/>
    <w:rsid w:val="00424949"/>
    <w:rsid w:val="00431F8E"/>
    <w:rsid w:val="00437469"/>
    <w:rsid w:val="00440ACB"/>
    <w:rsid w:val="004426F3"/>
    <w:rsid w:val="004430ED"/>
    <w:rsid w:val="00456230"/>
    <w:rsid w:val="004575AB"/>
    <w:rsid w:val="00475233"/>
    <w:rsid w:val="00481BD7"/>
    <w:rsid w:val="004842BD"/>
    <w:rsid w:val="00487A1A"/>
    <w:rsid w:val="004918CB"/>
    <w:rsid w:val="004A30EF"/>
    <w:rsid w:val="004B124D"/>
    <w:rsid w:val="004B1BCC"/>
    <w:rsid w:val="004B1BD2"/>
    <w:rsid w:val="004B3612"/>
    <w:rsid w:val="004B3D74"/>
    <w:rsid w:val="004B45EF"/>
    <w:rsid w:val="004B7DC3"/>
    <w:rsid w:val="004C400A"/>
    <w:rsid w:val="004D1C3B"/>
    <w:rsid w:val="004D6158"/>
    <w:rsid w:val="004E508D"/>
    <w:rsid w:val="004E71DC"/>
    <w:rsid w:val="004F06C3"/>
    <w:rsid w:val="004F2B13"/>
    <w:rsid w:val="004F3914"/>
    <w:rsid w:val="005058AA"/>
    <w:rsid w:val="00507F8C"/>
    <w:rsid w:val="005101BE"/>
    <w:rsid w:val="00521EF1"/>
    <w:rsid w:val="00523FA3"/>
    <w:rsid w:val="00534904"/>
    <w:rsid w:val="00534CFC"/>
    <w:rsid w:val="00545E6F"/>
    <w:rsid w:val="00550405"/>
    <w:rsid w:val="00553E57"/>
    <w:rsid w:val="005541AA"/>
    <w:rsid w:val="005544B2"/>
    <w:rsid w:val="005550A0"/>
    <w:rsid w:val="005618B6"/>
    <w:rsid w:val="0056677A"/>
    <w:rsid w:val="00572D82"/>
    <w:rsid w:val="005866C8"/>
    <w:rsid w:val="005923CF"/>
    <w:rsid w:val="0059259C"/>
    <w:rsid w:val="005937DF"/>
    <w:rsid w:val="005959AE"/>
    <w:rsid w:val="005A6F89"/>
    <w:rsid w:val="005A78BF"/>
    <w:rsid w:val="005B0E2F"/>
    <w:rsid w:val="005B0E92"/>
    <w:rsid w:val="005B781C"/>
    <w:rsid w:val="005B7F8A"/>
    <w:rsid w:val="005C0015"/>
    <w:rsid w:val="005C177A"/>
    <w:rsid w:val="005C5DEE"/>
    <w:rsid w:val="005C671E"/>
    <w:rsid w:val="005D2D39"/>
    <w:rsid w:val="005D5D64"/>
    <w:rsid w:val="005E49E0"/>
    <w:rsid w:val="005E756D"/>
    <w:rsid w:val="005F3690"/>
    <w:rsid w:val="00606D5E"/>
    <w:rsid w:val="0061722E"/>
    <w:rsid w:val="006210EE"/>
    <w:rsid w:val="006223AE"/>
    <w:rsid w:val="00631DC0"/>
    <w:rsid w:val="00636CF3"/>
    <w:rsid w:val="00637B84"/>
    <w:rsid w:val="00641C8B"/>
    <w:rsid w:val="00643002"/>
    <w:rsid w:val="00646D45"/>
    <w:rsid w:val="0064705F"/>
    <w:rsid w:val="00647158"/>
    <w:rsid w:val="006539C3"/>
    <w:rsid w:val="00656BB7"/>
    <w:rsid w:val="006853A3"/>
    <w:rsid w:val="00687675"/>
    <w:rsid w:val="00693B99"/>
    <w:rsid w:val="006A179F"/>
    <w:rsid w:val="006B7535"/>
    <w:rsid w:val="006B7626"/>
    <w:rsid w:val="006C355D"/>
    <w:rsid w:val="006C4BE9"/>
    <w:rsid w:val="006D248D"/>
    <w:rsid w:val="006D2FFB"/>
    <w:rsid w:val="006D3565"/>
    <w:rsid w:val="006E3252"/>
    <w:rsid w:val="006E4B0D"/>
    <w:rsid w:val="006F7052"/>
    <w:rsid w:val="00705ACF"/>
    <w:rsid w:val="00706AA9"/>
    <w:rsid w:val="00707302"/>
    <w:rsid w:val="007165AB"/>
    <w:rsid w:val="0071774F"/>
    <w:rsid w:val="00724155"/>
    <w:rsid w:val="007263AF"/>
    <w:rsid w:val="0072717F"/>
    <w:rsid w:val="0074059D"/>
    <w:rsid w:val="0074114D"/>
    <w:rsid w:val="00745147"/>
    <w:rsid w:val="00750D3B"/>
    <w:rsid w:val="00753472"/>
    <w:rsid w:val="00762E96"/>
    <w:rsid w:val="00763926"/>
    <w:rsid w:val="007658E7"/>
    <w:rsid w:val="00776A64"/>
    <w:rsid w:val="007906B9"/>
    <w:rsid w:val="00792616"/>
    <w:rsid w:val="00792794"/>
    <w:rsid w:val="00793501"/>
    <w:rsid w:val="007A0C8D"/>
    <w:rsid w:val="007B40F1"/>
    <w:rsid w:val="007C68F9"/>
    <w:rsid w:val="007D048F"/>
    <w:rsid w:val="007E3D1B"/>
    <w:rsid w:val="007E6595"/>
    <w:rsid w:val="007E69BE"/>
    <w:rsid w:val="007F302C"/>
    <w:rsid w:val="008032F8"/>
    <w:rsid w:val="00803623"/>
    <w:rsid w:val="00803F17"/>
    <w:rsid w:val="008109BA"/>
    <w:rsid w:val="008129FA"/>
    <w:rsid w:val="00812EBB"/>
    <w:rsid w:val="0081699C"/>
    <w:rsid w:val="0082614A"/>
    <w:rsid w:val="008303DF"/>
    <w:rsid w:val="00830797"/>
    <w:rsid w:val="00833FDF"/>
    <w:rsid w:val="00840EC1"/>
    <w:rsid w:val="008607F0"/>
    <w:rsid w:val="00862B86"/>
    <w:rsid w:val="008632F9"/>
    <w:rsid w:val="008643B0"/>
    <w:rsid w:val="0087632C"/>
    <w:rsid w:val="00880F15"/>
    <w:rsid w:val="0088291A"/>
    <w:rsid w:val="00885D90"/>
    <w:rsid w:val="00886EF0"/>
    <w:rsid w:val="008876DC"/>
    <w:rsid w:val="00892205"/>
    <w:rsid w:val="008955AA"/>
    <w:rsid w:val="008A031C"/>
    <w:rsid w:val="008A144A"/>
    <w:rsid w:val="008A2F43"/>
    <w:rsid w:val="008A4AD7"/>
    <w:rsid w:val="008A4E35"/>
    <w:rsid w:val="008A6C73"/>
    <w:rsid w:val="008B06BF"/>
    <w:rsid w:val="008B25E4"/>
    <w:rsid w:val="008B4BAC"/>
    <w:rsid w:val="008B5459"/>
    <w:rsid w:val="008B60B3"/>
    <w:rsid w:val="008B78E8"/>
    <w:rsid w:val="008B7EDD"/>
    <w:rsid w:val="008C08EA"/>
    <w:rsid w:val="008C39A7"/>
    <w:rsid w:val="008C3C00"/>
    <w:rsid w:val="008C4C4E"/>
    <w:rsid w:val="008C5AAD"/>
    <w:rsid w:val="008D2D87"/>
    <w:rsid w:val="008D6482"/>
    <w:rsid w:val="008F014C"/>
    <w:rsid w:val="00902AC6"/>
    <w:rsid w:val="009077D3"/>
    <w:rsid w:val="009147F6"/>
    <w:rsid w:val="0092215B"/>
    <w:rsid w:val="009252B7"/>
    <w:rsid w:val="009308A4"/>
    <w:rsid w:val="0093117E"/>
    <w:rsid w:val="00935300"/>
    <w:rsid w:val="0093550E"/>
    <w:rsid w:val="00936B0A"/>
    <w:rsid w:val="00956B23"/>
    <w:rsid w:val="00964DDE"/>
    <w:rsid w:val="00966A20"/>
    <w:rsid w:val="00967A31"/>
    <w:rsid w:val="009A3420"/>
    <w:rsid w:val="009A5657"/>
    <w:rsid w:val="009B4BC7"/>
    <w:rsid w:val="009B501C"/>
    <w:rsid w:val="009C0ADF"/>
    <w:rsid w:val="009C3E4C"/>
    <w:rsid w:val="009C4C5C"/>
    <w:rsid w:val="009E1EB5"/>
    <w:rsid w:val="009E2FA5"/>
    <w:rsid w:val="009E6C4B"/>
    <w:rsid w:val="009F2F1D"/>
    <w:rsid w:val="00A0477A"/>
    <w:rsid w:val="00A071C7"/>
    <w:rsid w:val="00A0755C"/>
    <w:rsid w:val="00A170FE"/>
    <w:rsid w:val="00A2081E"/>
    <w:rsid w:val="00A26371"/>
    <w:rsid w:val="00A307B4"/>
    <w:rsid w:val="00A31AE0"/>
    <w:rsid w:val="00A508E0"/>
    <w:rsid w:val="00A51BD6"/>
    <w:rsid w:val="00A52FEA"/>
    <w:rsid w:val="00A56A38"/>
    <w:rsid w:val="00A63CD7"/>
    <w:rsid w:val="00A63E52"/>
    <w:rsid w:val="00A76B3B"/>
    <w:rsid w:val="00A94B04"/>
    <w:rsid w:val="00A9553F"/>
    <w:rsid w:val="00A955D6"/>
    <w:rsid w:val="00AA5FBD"/>
    <w:rsid w:val="00AB51DE"/>
    <w:rsid w:val="00AB7807"/>
    <w:rsid w:val="00AC389F"/>
    <w:rsid w:val="00AC5009"/>
    <w:rsid w:val="00AC542D"/>
    <w:rsid w:val="00AD1425"/>
    <w:rsid w:val="00AD7028"/>
    <w:rsid w:val="00AE4556"/>
    <w:rsid w:val="00AE70A1"/>
    <w:rsid w:val="00AF37D6"/>
    <w:rsid w:val="00AF4DB7"/>
    <w:rsid w:val="00B0102A"/>
    <w:rsid w:val="00B0316E"/>
    <w:rsid w:val="00B046D4"/>
    <w:rsid w:val="00B05B1B"/>
    <w:rsid w:val="00B05DAD"/>
    <w:rsid w:val="00B06286"/>
    <w:rsid w:val="00B179E9"/>
    <w:rsid w:val="00B217DD"/>
    <w:rsid w:val="00B227FF"/>
    <w:rsid w:val="00B30FF3"/>
    <w:rsid w:val="00B35603"/>
    <w:rsid w:val="00B36079"/>
    <w:rsid w:val="00B379CC"/>
    <w:rsid w:val="00B40F36"/>
    <w:rsid w:val="00B62921"/>
    <w:rsid w:val="00B62E14"/>
    <w:rsid w:val="00B669BA"/>
    <w:rsid w:val="00B77E19"/>
    <w:rsid w:val="00B81FDF"/>
    <w:rsid w:val="00B85DE4"/>
    <w:rsid w:val="00B91D85"/>
    <w:rsid w:val="00B938CB"/>
    <w:rsid w:val="00B950EB"/>
    <w:rsid w:val="00BC23DE"/>
    <w:rsid w:val="00BC50BD"/>
    <w:rsid w:val="00BC5838"/>
    <w:rsid w:val="00BD3357"/>
    <w:rsid w:val="00BD7D5C"/>
    <w:rsid w:val="00BF4C92"/>
    <w:rsid w:val="00BF69F3"/>
    <w:rsid w:val="00C1321E"/>
    <w:rsid w:val="00C256A7"/>
    <w:rsid w:val="00C27FA1"/>
    <w:rsid w:val="00C562C0"/>
    <w:rsid w:val="00C56C46"/>
    <w:rsid w:val="00C6168F"/>
    <w:rsid w:val="00C6312C"/>
    <w:rsid w:val="00C91DA2"/>
    <w:rsid w:val="00C94368"/>
    <w:rsid w:val="00C94B58"/>
    <w:rsid w:val="00CA3D59"/>
    <w:rsid w:val="00CA6C99"/>
    <w:rsid w:val="00CA7A98"/>
    <w:rsid w:val="00CA7ACE"/>
    <w:rsid w:val="00CB2DA5"/>
    <w:rsid w:val="00CB35EF"/>
    <w:rsid w:val="00CB4AF0"/>
    <w:rsid w:val="00CB527D"/>
    <w:rsid w:val="00CC5240"/>
    <w:rsid w:val="00CC57B4"/>
    <w:rsid w:val="00CC664E"/>
    <w:rsid w:val="00CC6EF0"/>
    <w:rsid w:val="00CD5DF9"/>
    <w:rsid w:val="00CE0C5A"/>
    <w:rsid w:val="00CE12A9"/>
    <w:rsid w:val="00CE5301"/>
    <w:rsid w:val="00CF1D17"/>
    <w:rsid w:val="00CF40F4"/>
    <w:rsid w:val="00CF5F3D"/>
    <w:rsid w:val="00D006D7"/>
    <w:rsid w:val="00D0095C"/>
    <w:rsid w:val="00D069A2"/>
    <w:rsid w:val="00D135A1"/>
    <w:rsid w:val="00D150A7"/>
    <w:rsid w:val="00D154D3"/>
    <w:rsid w:val="00D17251"/>
    <w:rsid w:val="00D217C0"/>
    <w:rsid w:val="00D24750"/>
    <w:rsid w:val="00D27F5F"/>
    <w:rsid w:val="00D30D6C"/>
    <w:rsid w:val="00D31C39"/>
    <w:rsid w:val="00D322F5"/>
    <w:rsid w:val="00D40206"/>
    <w:rsid w:val="00D41C30"/>
    <w:rsid w:val="00D43B6E"/>
    <w:rsid w:val="00D57A76"/>
    <w:rsid w:val="00D60160"/>
    <w:rsid w:val="00D6460B"/>
    <w:rsid w:val="00D65F79"/>
    <w:rsid w:val="00D707A4"/>
    <w:rsid w:val="00D71AD3"/>
    <w:rsid w:val="00D73ADB"/>
    <w:rsid w:val="00D92271"/>
    <w:rsid w:val="00D949B4"/>
    <w:rsid w:val="00D94AC5"/>
    <w:rsid w:val="00DA0A54"/>
    <w:rsid w:val="00DA1445"/>
    <w:rsid w:val="00DB3C3D"/>
    <w:rsid w:val="00DC1535"/>
    <w:rsid w:val="00DC7E50"/>
    <w:rsid w:val="00DD0F74"/>
    <w:rsid w:val="00DE64E4"/>
    <w:rsid w:val="00DF1BB1"/>
    <w:rsid w:val="00E01368"/>
    <w:rsid w:val="00E108C7"/>
    <w:rsid w:val="00E14F5F"/>
    <w:rsid w:val="00E207D4"/>
    <w:rsid w:val="00E26D7F"/>
    <w:rsid w:val="00E32072"/>
    <w:rsid w:val="00E43208"/>
    <w:rsid w:val="00E500CA"/>
    <w:rsid w:val="00E54EC1"/>
    <w:rsid w:val="00E60556"/>
    <w:rsid w:val="00E6195B"/>
    <w:rsid w:val="00E61FEB"/>
    <w:rsid w:val="00E62691"/>
    <w:rsid w:val="00E626FB"/>
    <w:rsid w:val="00E6449F"/>
    <w:rsid w:val="00E711B6"/>
    <w:rsid w:val="00E86157"/>
    <w:rsid w:val="00E8787A"/>
    <w:rsid w:val="00EA6F5B"/>
    <w:rsid w:val="00EB2521"/>
    <w:rsid w:val="00EB37E5"/>
    <w:rsid w:val="00EB493E"/>
    <w:rsid w:val="00EB7220"/>
    <w:rsid w:val="00EC0B23"/>
    <w:rsid w:val="00EC4826"/>
    <w:rsid w:val="00ED332C"/>
    <w:rsid w:val="00EE29C7"/>
    <w:rsid w:val="00EE4B68"/>
    <w:rsid w:val="00EF13D7"/>
    <w:rsid w:val="00EF7412"/>
    <w:rsid w:val="00F02878"/>
    <w:rsid w:val="00F032C3"/>
    <w:rsid w:val="00F0526A"/>
    <w:rsid w:val="00F05294"/>
    <w:rsid w:val="00F12D8B"/>
    <w:rsid w:val="00F24CB0"/>
    <w:rsid w:val="00F27204"/>
    <w:rsid w:val="00F30603"/>
    <w:rsid w:val="00F356DF"/>
    <w:rsid w:val="00F36041"/>
    <w:rsid w:val="00F3701E"/>
    <w:rsid w:val="00F40A2F"/>
    <w:rsid w:val="00F42CCB"/>
    <w:rsid w:val="00F431BC"/>
    <w:rsid w:val="00F442B1"/>
    <w:rsid w:val="00F46D70"/>
    <w:rsid w:val="00F523ED"/>
    <w:rsid w:val="00F557E5"/>
    <w:rsid w:val="00F60BE6"/>
    <w:rsid w:val="00F677F9"/>
    <w:rsid w:val="00F70E3B"/>
    <w:rsid w:val="00F747D2"/>
    <w:rsid w:val="00F779CF"/>
    <w:rsid w:val="00F77FA4"/>
    <w:rsid w:val="00F868A9"/>
    <w:rsid w:val="00F91AF3"/>
    <w:rsid w:val="00F93F02"/>
    <w:rsid w:val="00F95BEE"/>
    <w:rsid w:val="00F96E39"/>
    <w:rsid w:val="00F97A0F"/>
    <w:rsid w:val="00FA1936"/>
    <w:rsid w:val="00FA259A"/>
    <w:rsid w:val="00FA2854"/>
    <w:rsid w:val="00FB34B8"/>
    <w:rsid w:val="00FC1F1E"/>
    <w:rsid w:val="00FC79CD"/>
    <w:rsid w:val="00FD0386"/>
    <w:rsid w:val="00FD0934"/>
    <w:rsid w:val="00FD3067"/>
    <w:rsid w:val="00FD30B3"/>
    <w:rsid w:val="00FD371D"/>
    <w:rsid w:val="00FE3BDD"/>
    <w:rsid w:val="00FE6BAB"/>
    <w:rsid w:val="00FF4B45"/>
    <w:rsid w:val="00FF5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D8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2D8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F12D8B"/>
    <w:pPr>
      <w:tabs>
        <w:tab w:val="center" w:pos="4153"/>
        <w:tab w:val="right" w:pos="8306"/>
      </w:tabs>
      <w:snapToGrid w:val="0"/>
    </w:pPr>
    <w:rPr>
      <w:sz w:val="20"/>
      <w:szCs w:val="20"/>
    </w:rPr>
  </w:style>
  <w:style w:type="character" w:styleId="a5">
    <w:name w:val="page number"/>
    <w:basedOn w:val="a0"/>
    <w:rsid w:val="00F12D8B"/>
  </w:style>
  <w:style w:type="paragraph" w:styleId="a6">
    <w:name w:val="header"/>
    <w:basedOn w:val="a"/>
    <w:rsid w:val="00F12D8B"/>
    <w:pPr>
      <w:tabs>
        <w:tab w:val="center" w:pos="4153"/>
        <w:tab w:val="right" w:pos="8306"/>
      </w:tabs>
      <w:snapToGrid w:val="0"/>
    </w:pPr>
    <w:rPr>
      <w:sz w:val="20"/>
      <w:szCs w:val="20"/>
    </w:rPr>
  </w:style>
  <w:style w:type="paragraph" w:styleId="a7">
    <w:name w:val="Balloon Text"/>
    <w:basedOn w:val="a"/>
    <w:semiHidden/>
    <w:rsid w:val="00E207D4"/>
    <w:rPr>
      <w:rFonts w:ascii="Arial" w:hAnsi="Arial"/>
      <w:sz w:val="18"/>
      <w:szCs w:val="18"/>
    </w:rPr>
  </w:style>
  <w:style w:type="character" w:styleId="a8">
    <w:name w:val="annotation reference"/>
    <w:basedOn w:val="a0"/>
    <w:semiHidden/>
    <w:rsid w:val="00EF7412"/>
    <w:rPr>
      <w:sz w:val="18"/>
      <w:szCs w:val="18"/>
    </w:rPr>
  </w:style>
  <w:style w:type="paragraph" w:styleId="a9">
    <w:name w:val="annotation text"/>
    <w:basedOn w:val="a"/>
    <w:semiHidden/>
    <w:rsid w:val="00EF7412"/>
  </w:style>
  <w:style w:type="paragraph" w:styleId="aa">
    <w:name w:val="annotation subject"/>
    <w:basedOn w:val="a9"/>
    <w:next w:val="a9"/>
    <w:semiHidden/>
    <w:rsid w:val="00EF7412"/>
    <w:rPr>
      <w:b/>
      <w:bCs/>
    </w:rPr>
  </w:style>
  <w:style w:type="paragraph" w:styleId="ab">
    <w:name w:val="List Paragraph"/>
    <w:basedOn w:val="a"/>
    <w:uiPriority w:val="34"/>
    <w:qFormat/>
    <w:rsid w:val="00902AC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D8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2D8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F12D8B"/>
    <w:pPr>
      <w:tabs>
        <w:tab w:val="center" w:pos="4153"/>
        <w:tab w:val="right" w:pos="8306"/>
      </w:tabs>
      <w:snapToGrid w:val="0"/>
    </w:pPr>
    <w:rPr>
      <w:sz w:val="20"/>
      <w:szCs w:val="20"/>
    </w:rPr>
  </w:style>
  <w:style w:type="character" w:styleId="a5">
    <w:name w:val="page number"/>
    <w:basedOn w:val="a0"/>
    <w:rsid w:val="00F12D8B"/>
  </w:style>
  <w:style w:type="paragraph" w:styleId="a6">
    <w:name w:val="header"/>
    <w:basedOn w:val="a"/>
    <w:rsid w:val="00F12D8B"/>
    <w:pPr>
      <w:tabs>
        <w:tab w:val="center" w:pos="4153"/>
        <w:tab w:val="right" w:pos="8306"/>
      </w:tabs>
      <w:snapToGrid w:val="0"/>
    </w:pPr>
    <w:rPr>
      <w:sz w:val="20"/>
      <w:szCs w:val="20"/>
    </w:rPr>
  </w:style>
  <w:style w:type="paragraph" w:styleId="a7">
    <w:name w:val="Balloon Text"/>
    <w:basedOn w:val="a"/>
    <w:semiHidden/>
    <w:rsid w:val="00E207D4"/>
    <w:rPr>
      <w:rFonts w:ascii="Arial" w:hAnsi="Arial"/>
      <w:sz w:val="18"/>
      <w:szCs w:val="18"/>
    </w:rPr>
  </w:style>
  <w:style w:type="character" w:styleId="a8">
    <w:name w:val="annotation reference"/>
    <w:basedOn w:val="a0"/>
    <w:semiHidden/>
    <w:rsid w:val="00EF7412"/>
    <w:rPr>
      <w:sz w:val="18"/>
      <w:szCs w:val="18"/>
    </w:rPr>
  </w:style>
  <w:style w:type="paragraph" w:styleId="a9">
    <w:name w:val="annotation text"/>
    <w:basedOn w:val="a"/>
    <w:semiHidden/>
    <w:rsid w:val="00EF7412"/>
  </w:style>
  <w:style w:type="paragraph" w:styleId="aa">
    <w:name w:val="annotation subject"/>
    <w:basedOn w:val="a9"/>
    <w:next w:val="a9"/>
    <w:semiHidden/>
    <w:rsid w:val="00EF7412"/>
    <w:rPr>
      <w:b/>
      <w:bCs/>
    </w:rPr>
  </w:style>
  <w:style w:type="paragraph" w:styleId="ab">
    <w:name w:val="List Paragraph"/>
    <w:basedOn w:val="a"/>
    <w:uiPriority w:val="34"/>
    <w:qFormat/>
    <w:rsid w:val="00902AC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363</Words>
  <Characters>2072</Characters>
  <Application>Microsoft Office Word</Application>
  <DocSecurity>0</DocSecurity>
  <Lines>17</Lines>
  <Paragraphs>4</Paragraphs>
  <ScaleCrop>false</ScaleCrop>
  <Company>CMT</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臺北市立士林高商94學年度學生實習商店活動意見彙整</dc:title>
  <dc:subject/>
  <dc:creator>user</dc:creator>
  <cp:keywords/>
  <dc:description/>
  <cp:lastModifiedBy>user</cp:lastModifiedBy>
  <cp:revision>16</cp:revision>
  <cp:lastPrinted>2014-06-13T07:02:00Z</cp:lastPrinted>
  <dcterms:created xsi:type="dcterms:W3CDTF">2015-05-29T01:18:00Z</dcterms:created>
  <dcterms:modified xsi:type="dcterms:W3CDTF">2015-05-29T05:27:00Z</dcterms:modified>
</cp:coreProperties>
</file>